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40" w:type="dxa"/>
        <w:tblInd w:w="4068" w:type="dxa"/>
        <w:tblLook w:val="00A0" w:firstRow="1" w:lastRow="0" w:firstColumn="1" w:lastColumn="0" w:noHBand="0" w:noVBand="0"/>
      </w:tblPr>
      <w:tblGrid>
        <w:gridCol w:w="5940"/>
      </w:tblGrid>
      <w:tr w:rsidR="00E95119" w:rsidRPr="00E95119" w:rsidTr="00F61A8B">
        <w:tc>
          <w:tcPr>
            <w:tcW w:w="5940" w:type="dxa"/>
          </w:tcPr>
          <w:p w:rsidR="00E95119" w:rsidRPr="00E95119" w:rsidRDefault="00E95119" w:rsidP="00E95119">
            <w:pPr>
              <w:spacing w:after="0" w:line="240" w:lineRule="auto"/>
              <w:jc w:val="right"/>
              <w:rPr>
                <w:rFonts w:ascii="Times New Roman" w:eastAsia="Times New Roman" w:hAnsi="Times New Roman" w:cs="Times New Roman"/>
                <w:sz w:val="28"/>
                <w:szCs w:val="28"/>
                <w:lang w:eastAsia="ru-RU"/>
              </w:rPr>
            </w:pPr>
            <w:r w:rsidRPr="00E95119">
              <w:rPr>
                <w:rFonts w:ascii="Times New Roman" w:eastAsia="Times New Roman" w:hAnsi="Times New Roman" w:cs="Times New Roman"/>
                <w:sz w:val="28"/>
                <w:szCs w:val="28"/>
                <w:lang w:eastAsia="ru-RU"/>
              </w:rPr>
              <w:t xml:space="preserve">Приложение 1 </w:t>
            </w:r>
          </w:p>
          <w:p w:rsidR="00E95119" w:rsidRPr="00E95119" w:rsidRDefault="00E95119" w:rsidP="00E95119">
            <w:pPr>
              <w:spacing w:after="0" w:line="240" w:lineRule="auto"/>
              <w:jc w:val="both"/>
              <w:rPr>
                <w:rFonts w:ascii="Times New Roman" w:eastAsia="Times New Roman" w:hAnsi="Times New Roman" w:cs="Times New Roman"/>
                <w:sz w:val="28"/>
                <w:szCs w:val="28"/>
                <w:lang w:eastAsia="ru-RU"/>
              </w:rPr>
            </w:pPr>
            <w:r w:rsidRPr="00E95119">
              <w:rPr>
                <w:rFonts w:ascii="Times New Roman" w:eastAsia="Times New Roman" w:hAnsi="Times New Roman" w:cs="Times New Roman"/>
                <w:sz w:val="28"/>
                <w:szCs w:val="28"/>
                <w:lang w:eastAsia="ru-RU"/>
              </w:rPr>
              <w:t xml:space="preserve"> к рабочей программе дисциплины «История» (ОГСЭ.2)</w:t>
            </w:r>
          </w:p>
          <w:p w:rsidR="00E95119" w:rsidRPr="00E95119" w:rsidRDefault="00E95119" w:rsidP="00E95119">
            <w:pPr>
              <w:spacing w:after="0" w:line="240" w:lineRule="auto"/>
              <w:jc w:val="center"/>
              <w:rPr>
                <w:rFonts w:ascii="Times New Roman" w:eastAsia="Times New Roman" w:hAnsi="Times New Roman" w:cs="Times New Roman"/>
                <w:sz w:val="18"/>
                <w:szCs w:val="18"/>
                <w:lang w:eastAsia="ru-RU"/>
              </w:rPr>
            </w:pPr>
          </w:p>
        </w:tc>
      </w:tr>
    </w:tbl>
    <w:p w:rsidR="00E95119" w:rsidRPr="00E95119" w:rsidRDefault="00E95119" w:rsidP="00E95119">
      <w:pPr>
        <w:spacing w:after="0" w:line="240" w:lineRule="auto"/>
        <w:jc w:val="both"/>
        <w:rPr>
          <w:rFonts w:ascii="Times New Roman" w:eastAsia="Times New Roman" w:hAnsi="Times New Roman" w:cs="Times New Roman"/>
          <w:sz w:val="28"/>
          <w:szCs w:val="28"/>
          <w:lang w:eastAsia="ru-RU"/>
        </w:rPr>
      </w:pPr>
    </w:p>
    <w:p w:rsidR="00E95119" w:rsidRPr="00E95119" w:rsidRDefault="00E95119" w:rsidP="00E95119">
      <w:pPr>
        <w:spacing w:after="0" w:line="360" w:lineRule="auto"/>
        <w:jc w:val="both"/>
        <w:rPr>
          <w:rFonts w:ascii="Times New Roman" w:eastAsia="Times New Roman" w:hAnsi="Times New Roman" w:cs="Times New Roman"/>
          <w:sz w:val="24"/>
          <w:szCs w:val="24"/>
          <w:lang w:eastAsia="ru-RU"/>
        </w:rPr>
      </w:pPr>
    </w:p>
    <w:p w:rsidR="00E95119" w:rsidRPr="00E95119" w:rsidRDefault="00E95119" w:rsidP="00E95119">
      <w:pPr>
        <w:shd w:val="clear" w:color="auto" w:fill="FFFFFF"/>
        <w:spacing w:after="0" w:line="360" w:lineRule="auto"/>
        <w:jc w:val="right"/>
        <w:rPr>
          <w:rFonts w:ascii="Times New Roman" w:eastAsia="Times New Roman" w:hAnsi="Times New Roman" w:cs="Times New Roman"/>
          <w:sz w:val="24"/>
          <w:szCs w:val="24"/>
          <w:lang w:eastAsia="ru-RU"/>
        </w:rPr>
      </w:pPr>
    </w:p>
    <w:p w:rsidR="00E95119" w:rsidRPr="00E95119" w:rsidRDefault="00E95119" w:rsidP="00E95119">
      <w:pPr>
        <w:spacing w:after="0" w:line="360" w:lineRule="auto"/>
        <w:jc w:val="center"/>
        <w:rPr>
          <w:rFonts w:ascii="Times New Roman" w:eastAsia="Times New Roman" w:hAnsi="Times New Roman" w:cs="Times New Roman"/>
          <w:sz w:val="16"/>
          <w:szCs w:val="16"/>
          <w:lang w:eastAsia="ru-RU"/>
        </w:rPr>
      </w:pPr>
    </w:p>
    <w:p w:rsidR="00E95119" w:rsidRPr="00E95119" w:rsidRDefault="00E95119" w:rsidP="00E95119">
      <w:pPr>
        <w:spacing w:after="0" w:line="240" w:lineRule="auto"/>
        <w:jc w:val="center"/>
        <w:rPr>
          <w:rFonts w:ascii="Times New Roman" w:eastAsia="Times New Roman" w:hAnsi="Times New Roman" w:cs="Times New Roman"/>
          <w:b/>
          <w:sz w:val="28"/>
          <w:szCs w:val="28"/>
          <w:lang w:eastAsia="ru-RU"/>
        </w:rPr>
      </w:pPr>
      <w:r w:rsidRPr="00E95119">
        <w:rPr>
          <w:rFonts w:ascii="Times New Roman" w:eastAsia="Times New Roman" w:hAnsi="Times New Roman" w:cs="Times New Roman"/>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E95119">
        <w:rPr>
          <w:rFonts w:ascii="Times New Roman" w:eastAsia="Times New Roman" w:hAnsi="Times New Roman" w:cs="Times New Roman"/>
          <w:b/>
          <w:bCs/>
          <w:spacing w:val="1"/>
          <w:sz w:val="28"/>
          <w:szCs w:val="28"/>
          <w:lang w:eastAsia="ru-RU"/>
        </w:rPr>
        <w:t>АТТЕСТАЦИИ</w:t>
      </w:r>
      <w:proofErr w:type="gramEnd"/>
      <w:r w:rsidRPr="00E95119">
        <w:rPr>
          <w:rFonts w:ascii="Times New Roman" w:eastAsia="Times New Roman" w:hAnsi="Times New Roman" w:cs="Times New Roman"/>
          <w:b/>
          <w:bCs/>
          <w:spacing w:val="1"/>
          <w:sz w:val="28"/>
          <w:szCs w:val="28"/>
          <w:lang w:eastAsia="ru-RU"/>
        </w:rPr>
        <w:t xml:space="preserve"> ОБУЧАЮЩИХСЯ ПО ДИСЦИПЛИНЕ И МЕТОДИЧЕСКИЕ МАТЕРИАЛЫ ПО ЕЕ ОСВОЕНИЮ</w:t>
      </w:r>
    </w:p>
    <w:p w:rsidR="00E95119" w:rsidRPr="00E95119" w:rsidRDefault="00E95119" w:rsidP="00E95119">
      <w:pPr>
        <w:spacing w:after="0" w:line="360" w:lineRule="auto"/>
        <w:jc w:val="center"/>
        <w:rPr>
          <w:rFonts w:ascii="Times New Roman" w:eastAsia="Times New Roman" w:hAnsi="Times New Roman" w:cs="Times New Roman"/>
          <w:b/>
          <w:sz w:val="28"/>
          <w:szCs w:val="28"/>
          <w:lang w:eastAsia="ru-RU"/>
        </w:rPr>
      </w:pPr>
    </w:p>
    <w:p w:rsidR="00E95119" w:rsidRPr="00E95119" w:rsidRDefault="00E95119" w:rsidP="00E95119">
      <w:pPr>
        <w:spacing w:after="0" w:line="240" w:lineRule="auto"/>
        <w:jc w:val="center"/>
        <w:rPr>
          <w:rFonts w:ascii="Times New Roman" w:eastAsia="Times New Roman" w:hAnsi="Times New Roman" w:cs="Times New Roman"/>
          <w:b/>
          <w:caps/>
          <w:sz w:val="28"/>
          <w:szCs w:val="28"/>
          <w:lang w:eastAsia="ru-RU"/>
        </w:rPr>
      </w:pPr>
      <w:r w:rsidRPr="00E95119">
        <w:rPr>
          <w:rFonts w:ascii="Times New Roman" w:eastAsia="Times New Roman" w:hAnsi="Times New Roman" w:cs="Times New Roman"/>
          <w:b/>
          <w:caps/>
          <w:sz w:val="28"/>
          <w:szCs w:val="28"/>
          <w:lang w:eastAsia="ru-RU"/>
        </w:rPr>
        <w:t>История</w:t>
      </w:r>
    </w:p>
    <w:p w:rsidR="00E95119" w:rsidRPr="00E95119" w:rsidRDefault="00E95119" w:rsidP="00E95119">
      <w:pPr>
        <w:spacing w:after="0" w:line="240" w:lineRule="auto"/>
        <w:jc w:val="center"/>
        <w:rPr>
          <w:rFonts w:ascii="Times New Roman" w:eastAsia="Times New Roman" w:hAnsi="Times New Roman" w:cs="Times New Roman"/>
          <w:b/>
          <w:sz w:val="28"/>
          <w:szCs w:val="28"/>
          <w:lang w:eastAsia="ru-RU"/>
        </w:rPr>
      </w:pPr>
      <w:r w:rsidRPr="00E95119">
        <w:rPr>
          <w:rFonts w:ascii="Times New Roman" w:eastAsia="Times New Roman" w:hAnsi="Times New Roman" w:cs="Times New Roman"/>
          <w:b/>
          <w:sz w:val="28"/>
          <w:szCs w:val="28"/>
          <w:lang w:eastAsia="ru-RU"/>
        </w:rPr>
        <w:t>(ОГСЭ.02)</w:t>
      </w:r>
    </w:p>
    <w:p w:rsidR="00E95119" w:rsidRPr="00E95119" w:rsidRDefault="00E95119" w:rsidP="00E95119">
      <w:pPr>
        <w:shd w:val="clear" w:color="auto" w:fill="FFFFFF"/>
        <w:spacing w:after="0"/>
        <w:jc w:val="center"/>
        <w:rPr>
          <w:rFonts w:ascii="Times New Roman" w:eastAsia="Times New Roman" w:hAnsi="Times New Roman" w:cs="Times New Roman"/>
          <w:bCs/>
          <w:spacing w:val="1"/>
          <w:sz w:val="18"/>
          <w:szCs w:val="18"/>
          <w:lang w:eastAsia="ru-RU"/>
        </w:rPr>
      </w:pPr>
    </w:p>
    <w:p w:rsidR="00E95119" w:rsidRPr="00E95119" w:rsidRDefault="00E95119" w:rsidP="00E95119">
      <w:pPr>
        <w:shd w:val="clear" w:color="auto" w:fill="FFFFFF"/>
        <w:spacing w:after="0"/>
        <w:jc w:val="center"/>
        <w:rPr>
          <w:rFonts w:ascii="Times New Roman" w:eastAsia="Times New Roman" w:hAnsi="Times New Roman" w:cs="Times New Roman"/>
          <w:bCs/>
          <w:spacing w:val="1"/>
          <w:sz w:val="18"/>
          <w:szCs w:val="18"/>
          <w:lang w:eastAsia="ru-RU"/>
        </w:rPr>
      </w:pPr>
    </w:p>
    <w:p w:rsidR="00E95119" w:rsidRPr="00E95119" w:rsidRDefault="00E95119" w:rsidP="00E95119">
      <w:pPr>
        <w:shd w:val="clear" w:color="auto" w:fill="FFFFFF"/>
        <w:spacing w:after="0"/>
        <w:jc w:val="center"/>
        <w:rPr>
          <w:rFonts w:ascii="Times New Roman" w:eastAsia="Times New Roman" w:hAnsi="Times New Roman" w:cs="Times New Roman"/>
          <w:bCs/>
          <w:spacing w:val="1"/>
          <w:sz w:val="18"/>
          <w:szCs w:val="18"/>
          <w:lang w:eastAsia="ru-RU"/>
        </w:rPr>
      </w:pPr>
    </w:p>
    <w:p w:rsidR="00E95119" w:rsidRPr="00E95119" w:rsidRDefault="00E95119" w:rsidP="00E95119">
      <w:pPr>
        <w:shd w:val="clear" w:color="auto" w:fill="FFFFFF"/>
        <w:spacing w:after="0"/>
        <w:jc w:val="center"/>
        <w:rPr>
          <w:rFonts w:ascii="Times New Roman" w:eastAsia="Times New Roman" w:hAnsi="Times New Roman" w:cs="Times New Roman"/>
          <w:bCs/>
          <w:spacing w:val="1"/>
          <w:sz w:val="18"/>
          <w:szCs w:val="18"/>
          <w:lang w:eastAsia="ru-RU"/>
        </w:rPr>
      </w:pPr>
    </w:p>
    <w:tbl>
      <w:tblPr>
        <w:tblW w:w="0" w:type="auto"/>
        <w:tblLook w:val="00A0" w:firstRow="1" w:lastRow="0" w:firstColumn="1" w:lastColumn="0" w:noHBand="0" w:noVBand="0"/>
      </w:tblPr>
      <w:tblGrid>
        <w:gridCol w:w="4794"/>
        <w:gridCol w:w="4776"/>
      </w:tblGrid>
      <w:tr w:rsidR="00E95119" w:rsidRPr="00E95119" w:rsidTr="00F61A8B">
        <w:tc>
          <w:tcPr>
            <w:tcW w:w="4928" w:type="dxa"/>
            <w:vAlign w:val="center"/>
          </w:tcPr>
          <w:p w:rsidR="00E95119" w:rsidRPr="00E95119" w:rsidRDefault="00E95119" w:rsidP="00E95119">
            <w:pPr>
              <w:spacing w:after="0"/>
              <w:rPr>
                <w:rFonts w:ascii="Times New Roman" w:eastAsia="Times New Roman" w:hAnsi="Times New Roman" w:cs="Times New Roman"/>
                <w:bCs/>
                <w:spacing w:val="1"/>
                <w:sz w:val="28"/>
                <w:szCs w:val="28"/>
                <w:lang w:eastAsia="ru-RU"/>
              </w:rPr>
            </w:pPr>
            <w:r w:rsidRPr="00E95119">
              <w:rPr>
                <w:rFonts w:ascii="Times New Roman" w:eastAsia="Times New Roman" w:hAnsi="Times New Roman" w:cs="Times New Roman"/>
                <w:bCs/>
                <w:spacing w:val="1"/>
                <w:sz w:val="28"/>
                <w:szCs w:val="28"/>
                <w:lang w:eastAsia="ru-RU"/>
              </w:rPr>
              <w:t>По специальности</w:t>
            </w:r>
          </w:p>
        </w:tc>
        <w:tc>
          <w:tcPr>
            <w:tcW w:w="4925" w:type="dxa"/>
            <w:vAlign w:val="center"/>
          </w:tcPr>
          <w:p w:rsidR="00E95119" w:rsidRPr="00E95119" w:rsidRDefault="00E95119" w:rsidP="00E95119">
            <w:pPr>
              <w:spacing w:after="0"/>
              <w:rPr>
                <w:rFonts w:ascii="Times New Roman" w:eastAsia="Times New Roman" w:hAnsi="Times New Roman" w:cs="Times New Roman"/>
                <w:b/>
                <w:bCs/>
                <w:spacing w:val="1"/>
                <w:sz w:val="28"/>
                <w:szCs w:val="28"/>
                <w:lang w:eastAsia="ru-RU"/>
              </w:rPr>
            </w:pPr>
            <w:r w:rsidRPr="00E95119">
              <w:rPr>
                <w:rFonts w:ascii="Times New Roman" w:eastAsia="Times New Roman" w:hAnsi="Times New Roman" w:cs="Times New Roman"/>
                <w:b/>
                <w:sz w:val="28"/>
                <w:szCs w:val="28"/>
                <w:lang w:eastAsia="ru-RU"/>
              </w:rPr>
              <w:t>38.02.0</w:t>
            </w:r>
            <w:r>
              <w:rPr>
                <w:rFonts w:ascii="Times New Roman" w:eastAsia="Times New Roman" w:hAnsi="Times New Roman" w:cs="Times New Roman"/>
                <w:b/>
                <w:sz w:val="28"/>
                <w:szCs w:val="28"/>
                <w:lang w:eastAsia="ru-RU"/>
              </w:rPr>
              <w:t>4 Коммерция (по отраслям)</w:t>
            </w:r>
          </w:p>
        </w:tc>
      </w:tr>
      <w:tr w:rsidR="00E95119" w:rsidRPr="00E95119" w:rsidTr="00F61A8B">
        <w:tc>
          <w:tcPr>
            <w:tcW w:w="4928" w:type="dxa"/>
          </w:tcPr>
          <w:p w:rsidR="00E95119" w:rsidRPr="00E95119" w:rsidRDefault="00E95119" w:rsidP="00E95119">
            <w:pPr>
              <w:spacing w:after="0"/>
              <w:rPr>
                <w:rFonts w:ascii="Times New Roman" w:eastAsia="Times New Roman" w:hAnsi="Times New Roman" w:cs="Times New Roman"/>
                <w:bCs/>
                <w:spacing w:val="1"/>
                <w:sz w:val="28"/>
                <w:szCs w:val="28"/>
                <w:lang w:eastAsia="ru-RU"/>
              </w:rPr>
            </w:pPr>
          </w:p>
          <w:p w:rsidR="00E95119" w:rsidRPr="00E95119" w:rsidRDefault="00E95119" w:rsidP="00E95119">
            <w:pPr>
              <w:spacing w:after="0"/>
              <w:rPr>
                <w:rFonts w:ascii="Times New Roman" w:eastAsia="Times New Roman" w:hAnsi="Times New Roman" w:cs="Times New Roman"/>
                <w:bCs/>
                <w:spacing w:val="1"/>
                <w:sz w:val="28"/>
                <w:szCs w:val="28"/>
                <w:lang w:eastAsia="ru-RU"/>
              </w:rPr>
            </w:pPr>
            <w:r w:rsidRPr="00E95119">
              <w:rPr>
                <w:rFonts w:ascii="Times New Roman" w:eastAsia="Times New Roman" w:hAnsi="Times New Roman" w:cs="Times New Roman"/>
                <w:bCs/>
                <w:spacing w:val="1"/>
                <w:sz w:val="28"/>
                <w:szCs w:val="28"/>
                <w:lang w:eastAsia="ru-RU"/>
              </w:rPr>
              <w:t>Квалификация</w:t>
            </w:r>
          </w:p>
        </w:tc>
        <w:tc>
          <w:tcPr>
            <w:tcW w:w="4925" w:type="dxa"/>
          </w:tcPr>
          <w:p w:rsidR="00E95119" w:rsidRPr="00E95119" w:rsidRDefault="00E95119" w:rsidP="00E95119">
            <w:pPr>
              <w:spacing w:after="0"/>
              <w:rPr>
                <w:rFonts w:ascii="Times New Roman" w:eastAsia="Times New Roman" w:hAnsi="Times New Roman" w:cs="Times New Roman"/>
                <w:b/>
                <w:sz w:val="28"/>
                <w:szCs w:val="28"/>
                <w:lang w:eastAsia="ru-RU"/>
              </w:rPr>
            </w:pPr>
          </w:p>
          <w:p w:rsidR="00E95119" w:rsidRPr="00E95119" w:rsidRDefault="00E95119" w:rsidP="00E95119">
            <w:pPr>
              <w:spacing w:after="0"/>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Менеджер по продажам</w:t>
            </w:r>
            <w:bookmarkStart w:id="0" w:name="_GoBack"/>
            <w:bookmarkEnd w:id="0"/>
          </w:p>
        </w:tc>
      </w:tr>
      <w:tr w:rsidR="00E95119" w:rsidRPr="00E95119" w:rsidTr="00F61A8B">
        <w:tc>
          <w:tcPr>
            <w:tcW w:w="4928" w:type="dxa"/>
          </w:tcPr>
          <w:p w:rsidR="00E95119" w:rsidRPr="00E95119" w:rsidRDefault="00E95119" w:rsidP="00E95119">
            <w:pPr>
              <w:spacing w:after="0"/>
              <w:rPr>
                <w:rFonts w:ascii="Times New Roman" w:eastAsia="Times New Roman" w:hAnsi="Times New Roman" w:cs="Times New Roman"/>
                <w:bCs/>
                <w:spacing w:val="1"/>
                <w:sz w:val="28"/>
                <w:szCs w:val="28"/>
                <w:lang w:eastAsia="ru-RU"/>
              </w:rPr>
            </w:pPr>
          </w:p>
          <w:p w:rsidR="00E95119" w:rsidRPr="00E95119" w:rsidRDefault="00E95119" w:rsidP="00E95119">
            <w:pPr>
              <w:spacing w:after="0"/>
              <w:rPr>
                <w:rFonts w:ascii="Times New Roman" w:eastAsia="Times New Roman" w:hAnsi="Times New Roman" w:cs="Times New Roman"/>
                <w:bCs/>
                <w:spacing w:val="1"/>
                <w:sz w:val="28"/>
                <w:szCs w:val="28"/>
                <w:lang w:eastAsia="ru-RU"/>
              </w:rPr>
            </w:pPr>
            <w:r w:rsidRPr="00E95119">
              <w:rPr>
                <w:rFonts w:ascii="Times New Roman" w:eastAsia="Times New Roman" w:hAnsi="Times New Roman" w:cs="Times New Roman"/>
                <w:bCs/>
                <w:spacing w:val="1"/>
                <w:sz w:val="28"/>
                <w:szCs w:val="28"/>
                <w:lang w:eastAsia="ru-RU"/>
              </w:rPr>
              <w:t xml:space="preserve">Форма обучения  </w:t>
            </w:r>
          </w:p>
        </w:tc>
        <w:tc>
          <w:tcPr>
            <w:tcW w:w="4925" w:type="dxa"/>
          </w:tcPr>
          <w:p w:rsidR="00E95119" w:rsidRPr="00E95119" w:rsidRDefault="00E95119" w:rsidP="00E95119">
            <w:pPr>
              <w:spacing w:after="0"/>
              <w:rPr>
                <w:rFonts w:ascii="Times New Roman" w:eastAsia="Times New Roman" w:hAnsi="Times New Roman" w:cs="Times New Roman"/>
                <w:b/>
                <w:sz w:val="28"/>
                <w:szCs w:val="28"/>
                <w:lang w:eastAsia="ru-RU"/>
              </w:rPr>
            </w:pPr>
          </w:p>
          <w:p w:rsidR="00E95119" w:rsidRPr="00E95119" w:rsidRDefault="00E95119" w:rsidP="00E95119">
            <w:pPr>
              <w:spacing w:after="0"/>
              <w:rPr>
                <w:rFonts w:ascii="Times New Roman" w:eastAsia="Times New Roman" w:hAnsi="Times New Roman" w:cs="Times New Roman"/>
                <w:b/>
                <w:bCs/>
                <w:spacing w:val="1"/>
                <w:sz w:val="28"/>
                <w:szCs w:val="28"/>
                <w:lang w:eastAsia="ru-RU"/>
              </w:rPr>
            </w:pPr>
            <w:r w:rsidRPr="00E95119">
              <w:rPr>
                <w:rFonts w:ascii="Times New Roman" w:eastAsia="Times New Roman" w:hAnsi="Times New Roman" w:cs="Times New Roman"/>
                <w:b/>
                <w:sz w:val="28"/>
                <w:szCs w:val="28"/>
                <w:lang w:eastAsia="ru-RU"/>
              </w:rPr>
              <w:t>очная</w:t>
            </w:r>
          </w:p>
        </w:tc>
      </w:tr>
    </w:tbl>
    <w:p w:rsidR="00E95119" w:rsidRPr="00E95119" w:rsidRDefault="00E95119" w:rsidP="00E95119">
      <w:pPr>
        <w:spacing w:after="0" w:line="360" w:lineRule="auto"/>
        <w:jc w:val="center"/>
        <w:rPr>
          <w:rFonts w:ascii="Times New Roman" w:eastAsia="Times New Roman" w:hAnsi="Times New Roman" w:cs="Times New Roman"/>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E95119" w:rsidRPr="00E95119" w:rsidRDefault="00E95119" w:rsidP="00E95119">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r w:rsidRPr="00E95119">
        <w:rPr>
          <w:rFonts w:ascii="Times New Roman" w:eastAsia="Times New Roman" w:hAnsi="Times New Roman" w:cs="Times New Roman"/>
          <w:spacing w:val="-2"/>
          <w:sz w:val="28"/>
          <w:szCs w:val="28"/>
          <w:lang w:eastAsia="ru-RU"/>
        </w:rPr>
        <w:t xml:space="preserve">Калининград </w:t>
      </w:r>
    </w:p>
    <w:p w:rsidR="00E95119" w:rsidRPr="00E95119" w:rsidRDefault="00E95119" w:rsidP="00E95119">
      <w:pPr>
        <w:spacing w:after="0" w:line="240" w:lineRule="auto"/>
        <w:rPr>
          <w:rFonts w:ascii="Times New Roman" w:eastAsia="Times New Roman" w:hAnsi="Times New Roman" w:cs="Times New Roman"/>
          <w:b/>
          <w:color w:val="000000"/>
          <w:sz w:val="24"/>
          <w:szCs w:val="24"/>
          <w:lang w:eastAsia="ru-RU"/>
        </w:rPr>
      </w:pPr>
      <w:r w:rsidRPr="00E95119">
        <w:rPr>
          <w:rFonts w:ascii="Times New Roman" w:eastAsia="Times New Roman" w:hAnsi="Times New Roman" w:cs="Times New Roman"/>
          <w:spacing w:val="-2"/>
          <w:sz w:val="28"/>
          <w:szCs w:val="28"/>
          <w:lang w:eastAsia="ru-RU"/>
        </w:rPr>
        <w:br w:type="page"/>
      </w:r>
    </w:p>
    <w:p w:rsidR="00E95119" w:rsidRPr="00E95119" w:rsidRDefault="00E95119" w:rsidP="00E95119">
      <w:pPr>
        <w:spacing w:after="0" w:line="240" w:lineRule="auto"/>
        <w:jc w:val="both"/>
        <w:outlineLvl w:val="0"/>
        <w:rPr>
          <w:rFonts w:ascii="Times New Roman" w:eastAsia="Times New Roman" w:hAnsi="Times New Roman" w:cs="Times New Roman"/>
          <w:b/>
          <w:color w:val="000000"/>
          <w:sz w:val="24"/>
          <w:szCs w:val="24"/>
          <w:lang w:eastAsia="ru-RU"/>
        </w:rPr>
      </w:pPr>
      <w:r w:rsidRPr="00E95119">
        <w:rPr>
          <w:rFonts w:ascii="Times New Roman" w:eastAsia="Times New Roman" w:hAnsi="Times New Roman" w:cs="Times New Roman"/>
          <w:b/>
          <w:color w:val="000000"/>
          <w:sz w:val="24"/>
          <w:szCs w:val="24"/>
          <w:lang w:eastAsia="ru-RU"/>
        </w:rPr>
        <w:lastRenderedPageBreak/>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E95119" w:rsidRPr="00E95119" w:rsidRDefault="00E95119" w:rsidP="00E95119">
      <w:pPr>
        <w:shd w:val="clear" w:color="auto" w:fill="FFFFFF"/>
        <w:tabs>
          <w:tab w:val="left" w:pos="1134"/>
        </w:tabs>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4"/>
          <w:szCs w:val="24"/>
          <w:lang w:eastAsia="ru-RU"/>
        </w:rPr>
      </w:pPr>
    </w:p>
    <w:p w:rsidR="00E95119" w:rsidRPr="00E95119" w:rsidRDefault="00E95119" w:rsidP="00E95119">
      <w:pPr>
        <w:widowControl w:val="0"/>
        <w:spacing w:after="0" w:line="240" w:lineRule="auto"/>
        <w:ind w:firstLine="720"/>
        <w:jc w:val="both"/>
        <w:rPr>
          <w:rFonts w:ascii="Times New Roman" w:eastAsia="Times New Roman" w:hAnsi="Times New Roman" w:cs="Times New Roman"/>
          <w:snapToGrid w:val="0"/>
          <w:sz w:val="24"/>
          <w:szCs w:val="20"/>
          <w:lang w:eastAsia="ru-RU"/>
        </w:rPr>
      </w:pPr>
      <w:proofErr w:type="gramStart"/>
      <w:r w:rsidRPr="00E95119">
        <w:rPr>
          <w:rFonts w:ascii="Times New Roman" w:eastAsia="Times New Roman" w:hAnsi="Times New Roman" w:cs="Times New Roman"/>
          <w:snapToGrid w:val="0"/>
          <w:sz w:val="24"/>
          <w:szCs w:val="20"/>
          <w:lang w:eastAsia="ru-RU"/>
        </w:rPr>
        <w:t>Контроль (входной, текущий) успеваемости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с помощью тестовых заданий в бумажном или электронном виде, а также выполнения обучающимися индивидуальных заданий, проектов, исследований, а также путем проверки конспектов, рефератов, презентаций, по темам выбранным обучающимися.</w:t>
      </w:r>
      <w:proofErr w:type="gramEnd"/>
    </w:p>
    <w:p w:rsidR="00E95119" w:rsidRPr="00E95119" w:rsidRDefault="00E95119" w:rsidP="00E95119">
      <w:pPr>
        <w:shd w:val="clear" w:color="auto" w:fill="FFFFFF"/>
        <w:tabs>
          <w:tab w:val="left" w:pos="1134"/>
        </w:tabs>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4"/>
          <w:szCs w:val="24"/>
          <w:lang w:eastAsia="ru-RU"/>
        </w:rPr>
      </w:pPr>
    </w:p>
    <w:p w:rsidR="00E95119" w:rsidRPr="00E95119" w:rsidRDefault="00E95119" w:rsidP="00E95119">
      <w:pPr>
        <w:shd w:val="clear" w:color="auto" w:fill="FFFFFF"/>
        <w:tabs>
          <w:tab w:val="left" w:pos="1134"/>
        </w:tabs>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b/>
          <w:color w:val="000000"/>
          <w:spacing w:val="-2"/>
          <w:sz w:val="24"/>
          <w:szCs w:val="24"/>
          <w:lang w:eastAsia="ru-RU"/>
        </w:rPr>
        <w:t>2.1 Оценочные средства для входного контроля успеваемости</w:t>
      </w:r>
    </w:p>
    <w:p w:rsidR="00E95119" w:rsidRPr="00E95119" w:rsidRDefault="00E95119" w:rsidP="00E95119">
      <w:pPr>
        <w:shd w:val="clear" w:color="auto" w:fill="FFFFFF"/>
        <w:tabs>
          <w:tab w:val="left" w:pos="1134"/>
        </w:tabs>
        <w:autoSpaceDE w:val="0"/>
        <w:autoSpaceDN w:val="0"/>
        <w:adjustRightInd w:val="0"/>
        <w:spacing w:after="0" w:line="240" w:lineRule="auto"/>
        <w:ind w:firstLine="709"/>
        <w:jc w:val="center"/>
        <w:rPr>
          <w:rFonts w:ascii="Times New Roman" w:eastAsia="Times New Roman" w:hAnsi="Times New Roman" w:cs="Times New Roman"/>
          <w:b/>
          <w:spacing w:val="-2"/>
          <w:sz w:val="24"/>
          <w:szCs w:val="24"/>
          <w:lang w:eastAsia="ru-RU"/>
        </w:rPr>
      </w:pPr>
      <w:r w:rsidRPr="00E95119">
        <w:rPr>
          <w:rFonts w:ascii="Times New Roman" w:eastAsia="Times New Roman" w:hAnsi="Times New Roman" w:cs="Times New Roman"/>
          <w:b/>
          <w:spacing w:val="-2"/>
          <w:sz w:val="24"/>
          <w:szCs w:val="24"/>
          <w:lang w:eastAsia="ru-RU"/>
        </w:rPr>
        <w:t>(контрольные вопросы)</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 xml:space="preserve">Революция 1917 года </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 xml:space="preserve">Гражданская война и интервенция </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Образование СССР</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Великая Отечественная война</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«Холодная война»</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Перестройка и гласность</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Распад СССР</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 xml:space="preserve">Политический кризис 1993 года </w:t>
      </w:r>
    </w:p>
    <w:p w:rsidR="00E95119" w:rsidRPr="00E95119" w:rsidRDefault="00E95119" w:rsidP="00E95119">
      <w:pPr>
        <w:numPr>
          <w:ilvl w:val="0"/>
          <w:numId w:val="2"/>
        </w:num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color w:val="000000"/>
          <w:spacing w:val="-2"/>
          <w:sz w:val="24"/>
          <w:szCs w:val="24"/>
          <w:lang w:eastAsia="ru-RU"/>
        </w:rPr>
        <w:t xml:space="preserve">Новейшая Россия </w:t>
      </w:r>
    </w:p>
    <w:p w:rsidR="00E95119" w:rsidRPr="00E95119" w:rsidRDefault="00E95119" w:rsidP="00E95119">
      <w:p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p>
    <w:p w:rsidR="00E95119" w:rsidRPr="00E95119" w:rsidRDefault="00E95119" w:rsidP="00E95119">
      <w:p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b/>
          <w:color w:val="000000"/>
          <w:spacing w:val="-2"/>
          <w:sz w:val="24"/>
          <w:szCs w:val="24"/>
          <w:lang w:eastAsia="ru-RU"/>
        </w:rPr>
        <w:t xml:space="preserve">                                      2.2. Оценочные средства для текущего контроля успеваемости</w:t>
      </w:r>
    </w:p>
    <w:p w:rsidR="00E95119" w:rsidRPr="00E95119" w:rsidRDefault="00E95119" w:rsidP="00E95119">
      <w:pPr>
        <w:shd w:val="clear" w:color="auto" w:fill="FFFFFF"/>
        <w:tabs>
          <w:tab w:val="left" w:pos="1134"/>
        </w:tabs>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4"/>
          <w:szCs w:val="24"/>
          <w:lang w:eastAsia="ru-RU"/>
        </w:rPr>
      </w:pPr>
      <w:r w:rsidRPr="00E95119">
        <w:rPr>
          <w:rFonts w:ascii="Times New Roman" w:eastAsia="Times New Roman" w:hAnsi="Times New Roman" w:cs="Times New Roman"/>
          <w:b/>
          <w:color w:val="000000"/>
          <w:spacing w:val="-2"/>
          <w:sz w:val="24"/>
          <w:szCs w:val="24"/>
          <w:lang w:eastAsia="ru-RU"/>
        </w:rPr>
        <w:t>(контрольные вопросы и тесты)</w:t>
      </w:r>
    </w:p>
    <w:p w:rsidR="00E95119" w:rsidRPr="00E95119" w:rsidRDefault="00E95119" w:rsidP="00E95119">
      <w:pPr>
        <w:shd w:val="clear" w:color="auto" w:fill="FFFFFF"/>
        <w:tabs>
          <w:tab w:val="left" w:pos="1134"/>
        </w:tabs>
        <w:autoSpaceDE w:val="0"/>
        <w:autoSpaceDN w:val="0"/>
        <w:adjustRightInd w:val="0"/>
        <w:spacing w:after="0" w:line="240" w:lineRule="auto"/>
        <w:ind w:firstLine="709"/>
        <w:jc w:val="center"/>
        <w:rPr>
          <w:rFonts w:ascii="Times New Roman" w:eastAsia="Times New Roman" w:hAnsi="Times New Roman" w:cs="Times New Roman"/>
          <w:b/>
          <w:color w:val="000000"/>
          <w:spacing w:val="-2"/>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1.В каком году князь Юрий Долгорукий послал приглашение своему</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союзнику: «</w:t>
      </w:r>
      <w:proofErr w:type="spellStart"/>
      <w:r w:rsidRPr="00E95119">
        <w:rPr>
          <w:rFonts w:ascii="Times New Roman" w:eastAsia="Times New Roman" w:hAnsi="Times New Roman" w:cs="Times New Roman"/>
          <w:color w:val="000000"/>
          <w:sz w:val="24"/>
          <w:szCs w:val="24"/>
          <w:lang w:eastAsia="ru-RU"/>
        </w:rPr>
        <w:t>Прииди</w:t>
      </w:r>
      <w:proofErr w:type="spellEnd"/>
      <w:r w:rsidRPr="00E95119">
        <w:rPr>
          <w:rFonts w:ascii="Times New Roman" w:eastAsia="Times New Roman" w:hAnsi="Times New Roman" w:cs="Times New Roman"/>
          <w:color w:val="000000"/>
          <w:sz w:val="24"/>
          <w:szCs w:val="24"/>
          <w:lang w:eastAsia="ru-RU"/>
        </w:rPr>
        <w:t xml:space="preserve"> ко мне, брате, в </w:t>
      </w:r>
      <w:proofErr w:type="spellStart"/>
      <w:r w:rsidRPr="00E95119">
        <w:rPr>
          <w:rFonts w:ascii="Times New Roman" w:eastAsia="Times New Roman" w:hAnsi="Times New Roman" w:cs="Times New Roman"/>
          <w:color w:val="000000"/>
          <w:sz w:val="24"/>
          <w:szCs w:val="24"/>
          <w:lang w:eastAsia="ru-RU"/>
        </w:rPr>
        <w:t>Москов</w:t>
      </w:r>
      <w:proofErr w:type="spellEnd"/>
      <w:r w:rsidRPr="00E95119">
        <w:rPr>
          <w:rFonts w:ascii="Times New Roman" w:eastAsia="Times New Roman" w:hAnsi="Times New Roman" w:cs="Times New Roman"/>
          <w:color w:val="000000"/>
          <w:sz w:val="24"/>
          <w:szCs w:val="24"/>
          <w:lang w:eastAsia="ru-RU"/>
        </w:rPr>
        <w:t xml:space="preserve">», </w:t>
      </w:r>
      <w:proofErr w:type="gramStart"/>
      <w:r w:rsidRPr="00E95119">
        <w:rPr>
          <w:rFonts w:ascii="Times New Roman" w:eastAsia="Times New Roman" w:hAnsi="Times New Roman" w:cs="Times New Roman"/>
          <w:color w:val="000000"/>
          <w:sz w:val="24"/>
          <w:szCs w:val="24"/>
          <w:lang w:eastAsia="ru-RU"/>
        </w:rPr>
        <w:t>считающееся</w:t>
      </w:r>
      <w:proofErr w:type="gramEnd"/>
      <w:r w:rsidRPr="00E95119">
        <w:rPr>
          <w:rFonts w:ascii="Times New Roman" w:eastAsia="Times New Roman" w:hAnsi="Times New Roman" w:cs="Times New Roman"/>
          <w:color w:val="000000"/>
          <w:sz w:val="24"/>
          <w:szCs w:val="24"/>
          <w:lang w:eastAsia="ru-RU"/>
        </w:rPr>
        <w:t xml:space="preserve"> первым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упоминанием о Москве в письменных источниках?</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1) </w:t>
      </w:r>
      <w:smartTag w:uri="urn:schemas-microsoft-com:office:smarttags" w:element="metricconverter">
        <w:smartTagPr>
          <w:attr w:name="ProductID" w:val="988 г"/>
        </w:smartTagPr>
        <w:r w:rsidRPr="00E95119">
          <w:rPr>
            <w:rFonts w:ascii="Times New Roman" w:eastAsia="Times New Roman" w:hAnsi="Times New Roman" w:cs="Times New Roman"/>
            <w:color w:val="000000"/>
            <w:sz w:val="24"/>
            <w:szCs w:val="24"/>
            <w:lang w:eastAsia="ru-RU"/>
          </w:rPr>
          <w:t>988 г</w:t>
        </w:r>
      </w:smartTag>
      <w:r w:rsidRPr="00E95119">
        <w:rPr>
          <w:rFonts w:ascii="Times New Roman" w:eastAsia="Times New Roman" w:hAnsi="Times New Roman" w:cs="Times New Roman"/>
          <w:color w:val="000000"/>
          <w:sz w:val="24"/>
          <w:szCs w:val="24"/>
          <w:lang w:eastAsia="ru-RU"/>
        </w:rPr>
        <w:t xml:space="preserve">. 2) </w:t>
      </w:r>
      <w:smartTag w:uri="urn:schemas-microsoft-com:office:smarttags" w:element="metricconverter">
        <w:smartTagPr>
          <w:attr w:name="ProductID" w:val="1147 г"/>
        </w:smartTagPr>
        <w:r w:rsidRPr="00E95119">
          <w:rPr>
            <w:rFonts w:ascii="Times New Roman" w:eastAsia="Times New Roman" w:hAnsi="Times New Roman" w:cs="Times New Roman"/>
            <w:color w:val="000000"/>
            <w:sz w:val="24"/>
            <w:szCs w:val="24"/>
            <w:lang w:eastAsia="ru-RU"/>
          </w:rPr>
          <w:t>1147 г</w:t>
        </w:r>
      </w:smartTag>
      <w:r w:rsidRPr="00E95119">
        <w:rPr>
          <w:rFonts w:ascii="Times New Roman" w:eastAsia="Times New Roman" w:hAnsi="Times New Roman" w:cs="Times New Roman"/>
          <w:color w:val="000000"/>
          <w:sz w:val="24"/>
          <w:szCs w:val="24"/>
          <w:lang w:eastAsia="ru-RU"/>
        </w:rPr>
        <w:t xml:space="preserve">. 3) </w:t>
      </w:r>
      <w:smartTag w:uri="urn:schemas-microsoft-com:office:smarttags" w:element="metricconverter">
        <w:smartTagPr>
          <w:attr w:name="ProductID" w:val="1242 г"/>
        </w:smartTagPr>
        <w:r w:rsidRPr="00E95119">
          <w:rPr>
            <w:rFonts w:ascii="Times New Roman" w:eastAsia="Times New Roman" w:hAnsi="Times New Roman" w:cs="Times New Roman"/>
            <w:color w:val="000000"/>
            <w:sz w:val="24"/>
            <w:szCs w:val="24"/>
            <w:lang w:eastAsia="ru-RU"/>
          </w:rPr>
          <w:t>1242 г</w:t>
        </w:r>
      </w:smartTag>
      <w:r w:rsidRPr="00E95119">
        <w:rPr>
          <w:rFonts w:ascii="Times New Roman" w:eastAsia="Times New Roman" w:hAnsi="Times New Roman" w:cs="Times New Roman"/>
          <w:color w:val="000000"/>
          <w:sz w:val="24"/>
          <w:szCs w:val="24"/>
          <w:lang w:eastAsia="ru-RU"/>
        </w:rPr>
        <w:t xml:space="preserve">. 4) </w:t>
      </w:r>
      <w:smartTag w:uri="urn:schemas-microsoft-com:office:smarttags" w:element="metricconverter">
        <w:smartTagPr>
          <w:attr w:name="ProductID" w:val="1325 г"/>
        </w:smartTagPr>
        <w:r w:rsidRPr="00E95119">
          <w:rPr>
            <w:rFonts w:ascii="Times New Roman" w:eastAsia="Times New Roman" w:hAnsi="Times New Roman" w:cs="Times New Roman"/>
            <w:color w:val="000000"/>
            <w:sz w:val="24"/>
            <w:szCs w:val="24"/>
            <w:lang w:eastAsia="ru-RU"/>
          </w:rPr>
          <w:t>1325 г</w:t>
        </w:r>
      </w:smartTag>
      <w:r w:rsidRPr="00E95119">
        <w:rPr>
          <w:rFonts w:ascii="Times New Roman" w:eastAsia="Times New Roman" w:hAnsi="Times New Roman" w:cs="Times New Roman"/>
          <w:color w:val="000000"/>
          <w:sz w:val="24"/>
          <w:szCs w:val="24"/>
          <w:lang w:eastAsia="ru-RU"/>
        </w:rPr>
        <w:t>.</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2.Утверждение основ христианской веры в Древней Руси проявилось </w:t>
      </w:r>
      <w:proofErr w:type="gramStart"/>
      <w:r w:rsidRPr="00E95119">
        <w:rPr>
          <w:rFonts w:ascii="Times New Roman" w:eastAsia="Times New Roman" w:hAnsi="Times New Roman" w:cs="Times New Roman"/>
          <w:color w:val="000000"/>
          <w:sz w:val="24"/>
          <w:szCs w:val="24"/>
          <w:lang w:eastAsia="ru-RU"/>
        </w:rPr>
        <w:t>в</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1) </w:t>
      </w:r>
      <w:proofErr w:type="gramStart"/>
      <w:r w:rsidRPr="00E95119">
        <w:rPr>
          <w:rFonts w:ascii="Times New Roman" w:eastAsia="Times New Roman" w:hAnsi="Times New Roman" w:cs="Times New Roman"/>
          <w:color w:val="000000"/>
          <w:sz w:val="24"/>
          <w:szCs w:val="24"/>
          <w:lang w:eastAsia="ru-RU"/>
        </w:rPr>
        <w:t>укреплении</w:t>
      </w:r>
      <w:proofErr w:type="gramEnd"/>
      <w:r w:rsidRPr="00E95119">
        <w:rPr>
          <w:rFonts w:ascii="Times New Roman" w:eastAsia="Times New Roman" w:hAnsi="Times New Roman" w:cs="Times New Roman"/>
          <w:color w:val="000000"/>
          <w:sz w:val="24"/>
          <w:szCs w:val="24"/>
          <w:lang w:eastAsia="ru-RU"/>
        </w:rPr>
        <w:t xml:space="preserve"> государственности и власти князя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2) полном </w:t>
      </w:r>
      <w:proofErr w:type="gramStart"/>
      <w:r w:rsidRPr="00E95119">
        <w:rPr>
          <w:rFonts w:ascii="Times New Roman" w:eastAsia="Times New Roman" w:hAnsi="Times New Roman" w:cs="Times New Roman"/>
          <w:color w:val="000000"/>
          <w:sz w:val="24"/>
          <w:szCs w:val="24"/>
          <w:lang w:eastAsia="ru-RU"/>
        </w:rPr>
        <w:t>искоренении</w:t>
      </w:r>
      <w:proofErr w:type="gramEnd"/>
      <w:r w:rsidRPr="00E95119">
        <w:rPr>
          <w:rFonts w:ascii="Times New Roman" w:eastAsia="Times New Roman" w:hAnsi="Times New Roman" w:cs="Times New Roman"/>
          <w:color w:val="000000"/>
          <w:sz w:val="24"/>
          <w:szCs w:val="24"/>
          <w:lang w:eastAsia="ru-RU"/>
        </w:rPr>
        <w:t xml:space="preserve"> языческих обычаев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3) </w:t>
      </w:r>
      <w:proofErr w:type="gramStart"/>
      <w:r w:rsidRPr="00E95119">
        <w:rPr>
          <w:rFonts w:ascii="Times New Roman" w:eastAsia="Times New Roman" w:hAnsi="Times New Roman" w:cs="Times New Roman"/>
          <w:color w:val="000000"/>
          <w:sz w:val="24"/>
          <w:szCs w:val="24"/>
          <w:lang w:eastAsia="ru-RU"/>
        </w:rPr>
        <w:t>распространении</w:t>
      </w:r>
      <w:proofErr w:type="gramEnd"/>
      <w:r w:rsidRPr="00E95119">
        <w:rPr>
          <w:rFonts w:ascii="Times New Roman" w:eastAsia="Times New Roman" w:hAnsi="Times New Roman" w:cs="Times New Roman"/>
          <w:color w:val="000000"/>
          <w:sz w:val="24"/>
          <w:szCs w:val="24"/>
          <w:lang w:eastAsia="ru-RU"/>
        </w:rPr>
        <w:t xml:space="preserve"> идеи «Москва – третий Рим»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95119">
        <w:rPr>
          <w:rFonts w:ascii="Times New Roman" w:eastAsia="Times New Roman" w:hAnsi="Times New Roman" w:cs="Times New Roman"/>
          <w:color w:val="000000"/>
          <w:sz w:val="24"/>
          <w:szCs w:val="24"/>
          <w:lang w:eastAsia="ru-RU"/>
        </w:rPr>
        <w:t>4) создании свода церковной литературы «Великие Четьи-Минеи»</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w:t>
      </w:r>
      <w:proofErr w:type="gramStart"/>
      <w:r w:rsidRPr="00E95119">
        <w:rPr>
          <w:rFonts w:ascii="Times New Roman" w:eastAsia="Times New Roman" w:hAnsi="Times New Roman" w:cs="Times New Roman"/>
          <w:color w:val="000000"/>
          <w:sz w:val="24"/>
          <w:szCs w:val="24"/>
          <w:lang w:eastAsia="ru-RU"/>
        </w:rPr>
        <w:t>Русская</w:t>
      </w:r>
      <w:proofErr w:type="gramEnd"/>
      <w:r w:rsidRPr="00E95119">
        <w:rPr>
          <w:rFonts w:ascii="Times New Roman" w:eastAsia="Times New Roman" w:hAnsi="Times New Roman" w:cs="Times New Roman"/>
          <w:color w:val="000000"/>
          <w:sz w:val="24"/>
          <w:szCs w:val="24"/>
          <w:lang w:eastAsia="ru-RU"/>
        </w:rPr>
        <w:t xml:space="preserve"> правда» в Древней Руси – это</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сборник законов Древнерусского государства</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первая древнерусская летопись</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название международного договора Руси и Византии</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литературное произведение, написанное киевским князем</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К какому периоду истории России относится эта карта?</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lastRenderedPageBreak/>
        <w:drawing>
          <wp:inline distT="0" distB="0" distL="0" distR="0">
            <wp:extent cx="6334125" cy="4210050"/>
            <wp:effectExtent l="0" t="0" r="9525" b="0"/>
            <wp:docPr id="2" name="Рисунок 2" descr="hello_html_m347ba0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47ba09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125" cy="4210050"/>
                    </a:xfrm>
                    <a:prstGeom prst="rect">
                      <a:avLst/>
                    </a:prstGeom>
                    <a:noFill/>
                    <a:ln>
                      <a:noFill/>
                    </a:ln>
                  </pic:spPr>
                </pic:pic>
              </a:graphicData>
            </a:graphic>
          </wp:inline>
        </w:drawing>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к IX веку</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к X веку</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к XI веку</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к XII веку</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b/>
          <w:bCs/>
          <w:color w:val="000000"/>
          <w:sz w:val="24"/>
          <w:szCs w:val="24"/>
          <w:lang w:eastAsia="ru-RU"/>
        </w:rPr>
        <w:t>5.</w:t>
      </w:r>
      <w:r w:rsidRPr="00E95119">
        <w:rPr>
          <w:rFonts w:ascii="Times New Roman" w:eastAsia="Times New Roman" w:hAnsi="Times New Roman" w:cs="Times New Roman"/>
          <w:color w:val="000000"/>
          <w:sz w:val="24"/>
          <w:szCs w:val="24"/>
          <w:lang w:eastAsia="ru-RU"/>
        </w:rPr>
        <w:t xml:space="preserve">В </w:t>
      </w:r>
      <w:smartTag w:uri="urn:schemas-microsoft-com:office:smarttags" w:element="metricconverter">
        <w:smartTagPr>
          <w:attr w:name="ProductID" w:val="1097 г"/>
        </w:smartTagPr>
        <w:r w:rsidRPr="00E95119">
          <w:rPr>
            <w:rFonts w:ascii="Times New Roman" w:eastAsia="Times New Roman" w:hAnsi="Times New Roman" w:cs="Times New Roman"/>
            <w:color w:val="000000"/>
            <w:sz w:val="24"/>
            <w:szCs w:val="24"/>
            <w:lang w:eastAsia="ru-RU"/>
          </w:rPr>
          <w:t>1097 г</w:t>
        </w:r>
      </w:smartTag>
      <w:r w:rsidRPr="00E95119">
        <w:rPr>
          <w:rFonts w:ascii="Times New Roman" w:eastAsia="Times New Roman" w:hAnsi="Times New Roman" w:cs="Times New Roman"/>
          <w:color w:val="000000"/>
          <w:sz w:val="24"/>
          <w:szCs w:val="24"/>
          <w:lang w:eastAsia="ru-RU"/>
        </w:rPr>
        <w:t>. собрался общерусский княжеский съезд. В каком городе он происходил?</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в Киеве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в Новгороде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3) в </w:t>
      </w:r>
      <w:proofErr w:type="spellStart"/>
      <w:r w:rsidRPr="00E95119">
        <w:rPr>
          <w:rFonts w:ascii="Times New Roman" w:eastAsia="Times New Roman" w:hAnsi="Times New Roman" w:cs="Times New Roman"/>
          <w:color w:val="000000"/>
          <w:sz w:val="24"/>
          <w:szCs w:val="24"/>
          <w:lang w:eastAsia="ru-RU"/>
        </w:rPr>
        <w:t>Любече</w:t>
      </w:r>
      <w:proofErr w:type="spell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в Ростове</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6. В 30-е годы XII в. Киевская Русь распалась </w:t>
      </w:r>
      <w:proofErr w:type="gramStart"/>
      <w:r w:rsidRPr="00E95119">
        <w:rPr>
          <w:rFonts w:ascii="Times New Roman" w:eastAsia="Times New Roman" w:hAnsi="Times New Roman" w:cs="Times New Roman"/>
          <w:color w:val="000000"/>
          <w:sz w:val="24"/>
          <w:szCs w:val="24"/>
          <w:lang w:eastAsia="ru-RU"/>
        </w:rPr>
        <w:t>на</w:t>
      </w:r>
      <w:proofErr w:type="gramEnd"/>
      <w:r w:rsidRPr="00E95119">
        <w:rPr>
          <w:rFonts w:ascii="Times New Roman" w:eastAsia="Times New Roman" w:hAnsi="Times New Roman" w:cs="Times New Roman"/>
          <w:color w:val="000000"/>
          <w:sz w:val="24"/>
          <w:szCs w:val="24"/>
          <w:lang w:eastAsia="ru-RU"/>
        </w:rPr>
        <w:t>...</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100 земель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15 государств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50 уделов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250 княжеств</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7. Как называлась ханская грамота, дававшая право русским князьям властвовать в своих княжествах в период зависимости Руси от Золотой Орды?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ясак 2) число 3) ярлык 4) ордынский выход</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8. Прочтите отрывок из исторического источника и укажите событие, о котором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идёт речь.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«И начал тогда князь великий наступать. Гремят мечи булатные о шлемы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E95119">
        <w:rPr>
          <w:rFonts w:ascii="Times New Roman" w:eastAsia="Times New Roman" w:hAnsi="Times New Roman" w:cs="Times New Roman"/>
          <w:color w:val="000000"/>
          <w:sz w:val="24"/>
          <w:szCs w:val="24"/>
          <w:lang w:eastAsia="ru-RU"/>
        </w:rPr>
        <w:t>хановские</w:t>
      </w:r>
      <w:proofErr w:type="spellEnd"/>
      <w:r w:rsidRPr="00E95119">
        <w:rPr>
          <w:rFonts w:ascii="Times New Roman" w:eastAsia="Times New Roman" w:hAnsi="Times New Roman" w:cs="Times New Roman"/>
          <w:color w:val="000000"/>
          <w:sz w:val="24"/>
          <w:szCs w:val="24"/>
          <w:lang w:eastAsia="ru-RU"/>
        </w:rPr>
        <w:t xml:space="preserve">. </w:t>
      </w:r>
      <w:proofErr w:type="gramStart"/>
      <w:r w:rsidRPr="00E95119">
        <w:rPr>
          <w:rFonts w:ascii="Times New Roman" w:eastAsia="Times New Roman" w:hAnsi="Times New Roman" w:cs="Times New Roman"/>
          <w:color w:val="000000"/>
          <w:sz w:val="24"/>
          <w:szCs w:val="24"/>
          <w:lang w:eastAsia="ru-RU"/>
        </w:rPr>
        <w:t>Поганые</w:t>
      </w:r>
      <w:proofErr w:type="gramEnd"/>
      <w:r w:rsidRPr="00E95119">
        <w:rPr>
          <w:rFonts w:ascii="Times New Roman" w:eastAsia="Times New Roman" w:hAnsi="Times New Roman" w:cs="Times New Roman"/>
          <w:color w:val="000000"/>
          <w:sz w:val="24"/>
          <w:szCs w:val="24"/>
          <w:lang w:eastAsia="ru-RU"/>
        </w:rPr>
        <w:t xml:space="preserve"> прикрыли головы свои руками своими. И вот </w:t>
      </w:r>
      <w:proofErr w:type="gramStart"/>
      <w:r w:rsidRPr="00E95119">
        <w:rPr>
          <w:rFonts w:ascii="Times New Roman" w:eastAsia="Times New Roman" w:hAnsi="Times New Roman" w:cs="Times New Roman"/>
          <w:color w:val="000000"/>
          <w:sz w:val="24"/>
          <w:szCs w:val="24"/>
          <w:lang w:eastAsia="ru-RU"/>
        </w:rPr>
        <w:t>поганые</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lastRenderedPageBreak/>
        <w:t>бросились вспять. Ветер рвёт в стягах великого князя Дмитрия Ивановича,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95119">
        <w:rPr>
          <w:rFonts w:ascii="Times New Roman" w:eastAsia="Times New Roman" w:hAnsi="Times New Roman" w:cs="Times New Roman"/>
          <w:color w:val="000000"/>
          <w:sz w:val="24"/>
          <w:szCs w:val="24"/>
          <w:lang w:eastAsia="ru-RU"/>
        </w:rPr>
        <w:t>поганые</w:t>
      </w:r>
      <w:proofErr w:type="gramEnd"/>
      <w:r w:rsidRPr="00E95119">
        <w:rPr>
          <w:rFonts w:ascii="Times New Roman" w:eastAsia="Times New Roman" w:hAnsi="Times New Roman" w:cs="Times New Roman"/>
          <w:color w:val="000000"/>
          <w:sz w:val="24"/>
          <w:szCs w:val="24"/>
          <w:lang w:eastAsia="ru-RU"/>
        </w:rPr>
        <w:t xml:space="preserve"> спасаются бегством, а русские сыновья широкие поля кликом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огородили и золочёными доспехами осветили. Уже встал тур на бой!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Тогда князь великий Дмитрий Иванович и брат его, князь Владимир</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Андреевич, полки </w:t>
      </w:r>
      <w:proofErr w:type="gramStart"/>
      <w:r w:rsidRPr="00E95119">
        <w:rPr>
          <w:rFonts w:ascii="Times New Roman" w:eastAsia="Times New Roman" w:hAnsi="Times New Roman" w:cs="Times New Roman"/>
          <w:color w:val="000000"/>
          <w:sz w:val="24"/>
          <w:szCs w:val="24"/>
          <w:lang w:eastAsia="ru-RU"/>
        </w:rPr>
        <w:t>поганых</w:t>
      </w:r>
      <w:proofErr w:type="gramEnd"/>
      <w:r w:rsidRPr="00E95119">
        <w:rPr>
          <w:rFonts w:ascii="Times New Roman" w:eastAsia="Times New Roman" w:hAnsi="Times New Roman" w:cs="Times New Roman"/>
          <w:color w:val="000000"/>
          <w:sz w:val="24"/>
          <w:szCs w:val="24"/>
          <w:lang w:eastAsia="ru-RU"/>
        </w:rPr>
        <w:t xml:space="preserve"> вспять повернули и начали их бить и сечь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беспощадно, тоску на них наводя...»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Ледовое побоище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2)Куликовская битва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стояние на реке Угре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битва на реке Калке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9. Битва на Чудском озере произошла в</w:t>
      </w:r>
      <w:proofErr w:type="gramStart"/>
      <w:r w:rsidRPr="00E95119">
        <w:rPr>
          <w:rFonts w:ascii="Times New Roman" w:eastAsia="Times New Roman" w:hAnsi="Times New Roman" w:cs="Times New Roman"/>
          <w:color w:val="000000"/>
          <w:sz w:val="24"/>
          <w:szCs w:val="24"/>
          <w:lang w:eastAsia="ru-RU"/>
        </w:rPr>
        <w:t xml:space="preserve"> :</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1) </w:t>
      </w:r>
      <w:smartTag w:uri="urn:schemas-microsoft-com:office:smarttags" w:element="metricconverter">
        <w:smartTagPr>
          <w:attr w:name="ProductID" w:val="1237 г"/>
        </w:smartTagPr>
        <w:r w:rsidRPr="00E95119">
          <w:rPr>
            <w:rFonts w:ascii="Times New Roman" w:eastAsia="Times New Roman" w:hAnsi="Times New Roman" w:cs="Times New Roman"/>
            <w:color w:val="000000"/>
            <w:sz w:val="24"/>
            <w:szCs w:val="24"/>
            <w:lang w:eastAsia="ru-RU"/>
          </w:rPr>
          <w:t>1237 г</w:t>
        </w:r>
      </w:smartTag>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2) </w:t>
      </w:r>
      <w:smartTag w:uri="urn:schemas-microsoft-com:office:smarttags" w:element="metricconverter">
        <w:smartTagPr>
          <w:attr w:name="ProductID" w:val="1240 г"/>
        </w:smartTagPr>
        <w:r w:rsidRPr="00E95119">
          <w:rPr>
            <w:rFonts w:ascii="Times New Roman" w:eastAsia="Times New Roman" w:hAnsi="Times New Roman" w:cs="Times New Roman"/>
            <w:color w:val="000000"/>
            <w:sz w:val="24"/>
            <w:szCs w:val="24"/>
            <w:lang w:eastAsia="ru-RU"/>
          </w:rPr>
          <w:t>1240 г</w:t>
        </w:r>
      </w:smartTag>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3) </w:t>
      </w:r>
      <w:smartTag w:uri="urn:schemas-microsoft-com:office:smarttags" w:element="metricconverter">
        <w:smartTagPr>
          <w:attr w:name="ProductID" w:val="1242 г"/>
        </w:smartTagPr>
        <w:r w:rsidRPr="00E95119">
          <w:rPr>
            <w:rFonts w:ascii="Times New Roman" w:eastAsia="Times New Roman" w:hAnsi="Times New Roman" w:cs="Times New Roman"/>
            <w:color w:val="000000"/>
            <w:sz w:val="24"/>
            <w:szCs w:val="24"/>
            <w:lang w:eastAsia="ru-RU"/>
          </w:rPr>
          <w:t>1242 г</w:t>
        </w:r>
      </w:smartTag>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4) </w:t>
      </w:r>
      <w:smartTag w:uri="urn:schemas-microsoft-com:office:smarttags" w:element="metricconverter">
        <w:smartTagPr>
          <w:attr w:name="ProductID" w:val="1380 г"/>
        </w:smartTagPr>
        <w:r w:rsidRPr="00E95119">
          <w:rPr>
            <w:rFonts w:ascii="Times New Roman" w:eastAsia="Times New Roman" w:hAnsi="Times New Roman" w:cs="Times New Roman"/>
            <w:color w:val="000000"/>
            <w:sz w:val="24"/>
            <w:szCs w:val="24"/>
            <w:lang w:eastAsia="ru-RU"/>
          </w:rPr>
          <w:t>1380 г</w:t>
        </w:r>
      </w:smartTag>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10. Создание фресковой росписи Троицкого собора Троице-Сергиева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монастыря, Спасского собора </w:t>
      </w:r>
      <w:proofErr w:type="spellStart"/>
      <w:r w:rsidRPr="00E95119">
        <w:rPr>
          <w:rFonts w:ascii="Times New Roman" w:eastAsia="Times New Roman" w:hAnsi="Times New Roman" w:cs="Times New Roman"/>
          <w:color w:val="000000"/>
          <w:sz w:val="24"/>
          <w:szCs w:val="24"/>
          <w:lang w:eastAsia="ru-RU"/>
        </w:rPr>
        <w:t>Андронникова</w:t>
      </w:r>
      <w:proofErr w:type="spellEnd"/>
      <w:r w:rsidRPr="00E95119">
        <w:rPr>
          <w:rFonts w:ascii="Times New Roman" w:eastAsia="Times New Roman" w:hAnsi="Times New Roman" w:cs="Times New Roman"/>
          <w:color w:val="000000"/>
          <w:sz w:val="24"/>
          <w:szCs w:val="24"/>
          <w:lang w:eastAsia="ru-RU"/>
        </w:rPr>
        <w:t xml:space="preserve"> монастыря, написание иконы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«Троица» связано с именем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Дионисия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Симона Ушакова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Феофана Грека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Андрея Рублева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11. Что из названного явилось последствием монгольского нашествия на Русь?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усиление борьбы за первенство между Москвой и Новгородом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передача управления русскими городами баскакам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установление зависимости Руси от Золотой Орды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включение всех русских земель в состав Золотой Орды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12. Прочтите отрывок из «Истории России» С.М. Соловьёва и выполните задание.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«20 августа великий князь выступил из Коломны и, пройдя границы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своего княжества, стал на Оке, осведомляясь о движениях неприятельских</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&lt;…&gt; Видя все полки свои в сборе, князь велел переправляться через Оку; </w:t>
      </w:r>
      <w:proofErr w:type="gramStart"/>
      <w:r w:rsidRPr="00E95119">
        <w:rPr>
          <w:rFonts w:ascii="Times New Roman" w:eastAsia="Times New Roman" w:hAnsi="Times New Roman" w:cs="Times New Roman"/>
          <w:color w:val="000000"/>
          <w:sz w:val="24"/>
          <w:szCs w:val="24"/>
          <w:lang w:eastAsia="ru-RU"/>
        </w:rPr>
        <w:t>в</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воскресенье &lt;…&gt; 1 сентября переправилось войско, в понедельник переехал</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сам великий князь, и шестого сентября достигли Дона. Тут приспела грамота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от преподобного игумена, благословение от святого старца идти </w:t>
      </w:r>
      <w:proofErr w:type="gramStart"/>
      <w:r w:rsidRPr="00E95119">
        <w:rPr>
          <w:rFonts w:ascii="Times New Roman" w:eastAsia="Times New Roman" w:hAnsi="Times New Roman" w:cs="Times New Roman"/>
          <w:color w:val="000000"/>
          <w:sz w:val="24"/>
          <w:szCs w:val="24"/>
          <w:lang w:eastAsia="ru-RU"/>
        </w:rPr>
        <w:t>на</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татар &lt;…&gt; Часу в двенадцатом начали показываться татары: они спускались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 холма на широкое поле; русские тоже сошли с холма, и сторожевые полки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начали битву, какой ещё никогда не бывало прежде на Руси: говорят, что</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кровь лилась, как вода, на пространстве десяти вёрст, лошади не могли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ступать по трупам, ратники гибли под конскими копытами…».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О каком сражении идёт речь?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разгром печенегов у стен Киева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Куликовская битва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lastRenderedPageBreak/>
        <w:t>3) нашествие Батыя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битва на реке Калке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13.К какому веку относится образование Древнерусского государства с центром</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в Киеве?</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VIII в.</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IX в.</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X в.</w:t>
      </w:r>
    </w:p>
    <w:p w:rsidR="00E95119" w:rsidRPr="00E95119" w:rsidRDefault="00E95119" w:rsidP="00E95119">
      <w:pPr>
        <w:shd w:val="clear" w:color="auto" w:fill="FFFFFF"/>
        <w:spacing w:after="0" w:line="211" w:lineRule="atLeast"/>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XI</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14.Кто из названных лиц были современниками?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1) Александр Невский и хан </w:t>
      </w:r>
      <w:proofErr w:type="spellStart"/>
      <w:r w:rsidRPr="00E95119">
        <w:rPr>
          <w:rFonts w:ascii="Times New Roman" w:eastAsia="Times New Roman" w:hAnsi="Times New Roman" w:cs="Times New Roman"/>
          <w:color w:val="000000"/>
          <w:sz w:val="24"/>
          <w:szCs w:val="24"/>
          <w:lang w:eastAsia="ru-RU"/>
        </w:rPr>
        <w:t>Тохтамыш</w:t>
      </w:r>
      <w:proofErr w:type="spell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Иван III и хан Батый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Иван IV и Шамиль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Дмитрий Донской и Мамай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15. </w:t>
      </w:r>
      <w:proofErr w:type="gramStart"/>
      <w:r w:rsidRPr="00E95119">
        <w:rPr>
          <w:rFonts w:ascii="Times New Roman" w:eastAsia="Times New Roman" w:hAnsi="Times New Roman" w:cs="Times New Roman"/>
          <w:color w:val="000000"/>
          <w:sz w:val="24"/>
          <w:szCs w:val="24"/>
          <w:lang w:eastAsia="ru-RU"/>
        </w:rPr>
        <w:t>Какой из перечисленных терминов обозначал категорию зависимого</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населения Древней Руси в X – XII вв.?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казаки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рекруты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наместники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рядовичи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Рассмотрите карту и выполните задание к ней.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Кто из полководцев осуществил поход, обозначенный стрелками?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038725" cy="4476750"/>
            <wp:effectExtent l="0" t="0" r="9525" b="0"/>
            <wp:docPr id="1" name="Рисунок 1" descr="hello_html_72344c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2344c0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725" cy="4476750"/>
                    </a:xfrm>
                    <a:prstGeom prst="rect">
                      <a:avLst/>
                    </a:prstGeom>
                    <a:noFill/>
                    <a:ln>
                      <a:noFill/>
                    </a:ln>
                  </pic:spPr>
                </pic:pic>
              </a:graphicData>
            </a:graphic>
          </wp:inline>
        </w:drawing>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numPr>
          <w:ilvl w:val="0"/>
          <w:numId w:val="3"/>
        </w:numPr>
        <w:shd w:val="clear" w:color="auto" w:fill="FFFFFF"/>
        <w:tabs>
          <w:tab w:val="num" w:pos="426"/>
        </w:tabs>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lastRenderedPageBreak/>
        <w:t>Святослав</w:t>
      </w:r>
    </w:p>
    <w:p w:rsidR="00E95119" w:rsidRPr="00E95119" w:rsidRDefault="00E95119" w:rsidP="00E95119">
      <w:pPr>
        <w:numPr>
          <w:ilvl w:val="0"/>
          <w:numId w:val="3"/>
        </w:numPr>
        <w:shd w:val="clear" w:color="auto" w:fill="FFFFFF"/>
        <w:tabs>
          <w:tab w:val="num" w:pos="426"/>
        </w:tabs>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Олег</w:t>
      </w:r>
    </w:p>
    <w:p w:rsidR="00E95119" w:rsidRPr="00E95119" w:rsidRDefault="00E95119" w:rsidP="00E95119">
      <w:pPr>
        <w:numPr>
          <w:ilvl w:val="0"/>
          <w:numId w:val="3"/>
        </w:numPr>
        <w:shd w:val="clear" w:color="auto" w:fill="FFFFFF"/>
        <w:tabs>
          <w:tab w:val="num" w:pos="426"/>
        </w:tabs>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Батый</w:t>
      </w:r>
    </w:p>
    <w:p w:rsidR="00E95119" w:rsidRPr="00E95119" w:rsidRDefault="00E95119" w:rsidP="00E95119">
      <w:pPr>
        <w:numPr>
          <w:ilvl w:val="0"/>
          <w:numId w:val="3"/>
        </w:numPr>
        <w:shd w:val="clear" w:color="auto" w:fill="FFFFFF"/>
        <w:tabs>
          <w:tab w:val="num" w:pos="426"/>
        </w:tabs>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Мамай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16. Принятие «Русской Правды» Ярослава Мудрого привело </w:t>
      </w:r>
      <w:proofErr w:type="gramStart"/>
      <w:r w:rsidRPr="00E95119">
        <w:rPr>
          <w:rFonts w:ascii="Times New Roman" w:eastAsia="Times New Roman" w:hAnsi="Times New Roman" w:cs="Times New Roman"/>
          <w:color w:val="000000"/>
          <w:sz w:val="24"/>
          <w:szCs w:val="24"/>
          <w:lang w:eastAsia="ru-RU"/>
        </w:rPr>
        <w:t>к</w:t>
      </w:r>
      <w:proofErr w:type="gramEnd"/>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укреплению Древнерусского государства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введению правила «Юрьева дня»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замене «полюдья» «</w:t>
      </w:r>
      <w:proofErr w:type="spellStart"/>
      <w:r w:rsidRPr="00E95119">
        <w:rPr>
          <w:rFonts w:ascii="Times New Roman" w:eastAsia="Times New Roman" w:hAnsi="Times New Roman" w:cs="Times New Roman"/>
          <w:color w:val="000000"/>
          <w:sz w:val="24"/>
          <w:szCs w:val="24"/>
          <w:lang w:eastAsia="ru-RU"/>
        </w:rPr>
        <w:t>повозом</w:t>
      </w:r>
      <w:proofErr w:type="spellEnd"/>
      <w:r w:rsidRPr="00E95119">
        <w:rPr>
          <w:rFonts w:ascii="Times New Roman" w:eastAsia="Times New Roman" w:hAnsi="Times New Roman" w:cs="Times New Roman"/>
          <w:color w:val="000000"/>
          <w:sz w:val="24"/>
          <w:szCs w:val="24"/>
          <w:lang w:eastAsia="ru-RU"/>
        </w:rPr>
        <w:t>»</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ограничению власти князя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17. Город, в котором, как полагает историческая традиция, принял крещение Владимир I...</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Херсонес</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Киев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Константинополь</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Новгород</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18. Союзниками русских князей в битве на реке Калке были: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печенеги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рыцари Тевтонского ордена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чехи и поляки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половцы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19 .Прочтите отрывок из сочинения историка и укажите, к кому из князей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Древней Руси относится эта характеристика.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«Сей князь, названный </w:t>
      </w:r>
      <w:proofErr w:type="spellStart"/>
      <w:r w:rsidRPr="00E95119">
        <w:rPr>
          <w:rFonts w:ascii="Times New Roman" w:eastAsia="Times New Roman" w:hAnsi="Times New Roman" w:cs="Times New Roman"/>
          <w:color w:val="000000"/>
          <w:sz w:val="24"/>
          <w:szCs w:val="24"/>
          <w:lang w:eastAsia="ru-RU"/>
        </w:rPr>
        <w:t>церковию</w:t>
      </w:r>
      <w:proofErr w:type="spellEnd"/>
      <w:r w:rsidRPr="00E95119">
        <w:rPr>
          <w:rFonts w:ascii="Times New Roman" w:eastAsia="Times New Roman" w:hAnsi="Times New Roman" w:cs="Times New Roman"/>
          <w:color w:val="000000"/>
          <w:sz w:val="24"/>
          <w:szCs w:val="24"/>
          <w:lang w:eastAsia="ru-RU"/>
        </w:rPr>
        <w:t xml:space="preserve"> Равноапостольным, заслужил в истории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 xml:space="preserve">имя Великого… Князь, приняв веру спасителя, </w:t>
      </w:r>
      <w:proofErr w:type="spellStart"/>
      <w:r w:rsidRPr="00E95119">
        <w:rPr>
          <w:rFonts w:ascii="Times New Roman" w:eastAsia="Times New Roman" w:hAnsi="Times New Roman" w:cs="Times New Roman"/>
          <w:color w:val="000000"/>
          <w:sz w:val="24"/>
          <w:szCs w:val="24"/>
          <w:lang w:eastAsia="ru-RU"/>
        </w:rPr>
        <w:t>освятился</w:t>
      </w:r>
      <w:proofErr w:type="spellEnd"/>
      <w:r w:rsidRPr="00E95119">
        <w:rPr>
          <w:rFonts w:ascii="Times New Roman" w:eastAsia="Times New Roman" w:hAnsi="Times New Roman" w:cs="Times New Roman"/>
          <w:color w:val="000000"/>
          <w:sz w:val="24"/>
          <w:szCs w:val="24"/>
          <w:lang w:eastAsia="ru-RU"/>
        </w:rPr>
        <w:t xml:space="preserve"> ею в сердце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95119">
        <w:rPr>
          <w:rFonts w:ascii="Times New Roman" w:eastAsia="Times New Roman" w:hAnsi="Times New Roman" w:cs="Times New Roman"/>
          <w:color w:val="000000"/>
          <w:sz w:val="24"/>
          <w:szCs w:val="24"/>
          <w:lang w:eastAsia="ru-RU"/>
        </w:rPr>
        <w:t>своем</w:t>
      </w:r>
      <w:proofErr w:type="gramEnd"/>
      <w:r w:rsidRPr="00E95119">
        <w:rPr>
          <w:rFonts w:ascii="Times New Roman" w:eastAsia="Times New Roman" w:hAnsi="Times New Roman" w:cs="Times New Roman"/>
          <w:color w:val="000000"/>
          <w:sz w:val="24"/>
          <w:szCs w:val="24"/>
          <w:lang w:eastAsia="ru-RU"/>
        </w:rPr>
        <w:t xml:space="preserve"> и стал иным человеком. </w:t>
      </w:r>
      <w:proofErr w:type="gramStart"/>
      <w:r w:rsidRPr="00E95119">
        <w:rPr>
          <w:rFonts w:ascii="Times New Roman" w:eastAsia="Times New Roman" w:hAnsi="Times New Roman" w:cs="Times New Roman"/>
          <w:color w:val="000000"/>
          <w:sz w:val="24"/>
          <w:szCs w:val="24"/>
          <w:lang w:eastAsia="ru-RU"/>
        </w:rPr>
        <w:t>Быв</w:t>
      </w:r>
      <w:proofErr w:type="gramEnd"/>
      <w:r w:rsidRPr="00E95119">
        <w:rPr>
          <w:rFonts w:ascii="Times New Roman" w:eastAsia="Times New Roman" w:hAnsi="Times New Roman" w:cs="Times New Roman"/>
          <w:color w:val="000000"/>
          <w:sz w:val="24"/>
          <w:szCs w:val="24"/>
          <w:lang w:eastAsia="ru-RU"/>
        </w:rPr>
        <w:t xml:space="preserve"> в язычестве мстителем свирепым,</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95119">
        <w:rPr>
          <w:rFonts w:ascii="Times New Roman" w:eastAsia="Times New Roman" w:hAnsi="Times New Roman" w:cs="Times New Roman"/>
          <w:color w:val="000000"/>
          <w:sz w:val="24"/>
          <w:szCs w:val="24"/>
          <w:lang w:eastAsia="ru-RU"/>
        </w:rPr>
        <w:t>гнусным</w:t>
      </w:r>
      <w:proofErr w:type="gramEnd"/>
      <w:r w:rsidRPr="00E95119">
        <w:rPr>
          <w:rFonts w:ascii="Times New Roman" w:eastAsia="Times New Roman" w:hAnsi="Times New Roman" w:cs="Times New Roman"/>
          <w:color w:val="000000"/>
          <w:sz w:val="24"/>
          <w:szCs w:val="24"/>
          <w:lang w:eastAsia="ru-RU"/>
        </w:rPr>
        <w:t xml:space="preserve"> сластолюбцем, воином кровожадным, и – всего ужаснее –</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братоубийцею, он, наставленный в человеколюбивых правилах</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христианства, боялся уже проливать кровь самых злодеев и врагов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отечества. Главное право его на вечную славу и благодарность потомства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состоит, конечно, в том, что он поставил россиян на путь истинной веры».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Владимиру Святославовичу</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Владимиру Мономаху</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Ярославу Мудрому</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Александру Невскому</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20. В битве на реке Неве вместе с дружиной князя Александра Ярославича против шведов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сражалос</w:t>
      </w:r>
      <w:proofErr w:type="gramStart"/>
      <w:r w:rsidRPr="00E95119">
        <w:rPr>
          <w:rFonts w:ascii="Times New Roman" w:eastAsia="Times New Roman" w:hAnsi="Times New Roman" w:cs="Times New Roman"/>
          <w:color w:val="000000"/>
          <w:sz w:val="24"/>
          <w:szCs w:val="24"/>
          <w:lang w:eastAsia="ru-RU"/>
        </w:rPr>
        <w:t>ь(</w:t>
      </w:r>
      <w:proofErr w:type="spellStart"/>
      <w:proofErr w:type="gramEnd"/>
      <w:r w:rsidRPr="00E95119">
        <w:rPr>
          <w:rFonts w:ascii="Times New Roman" w:eastAsia="Times New Roman" w:hAnsi="Times New Roman" w:cs="Times New Roman"/>
          <w:color w:val="000000"/>
          <w:sz w:val="24"/>
          <w:szCs w:val="24"/>
          <w:lang w:eastAsia="ru-RU"/>
        </w:rPr>
        <w:t>лись</w:t>
      </w:r>
      <w:proofErr w:type="spellEnd"/>
      <w:r w:rsidRPr="00E95119">
        <w:rPr>
          <w:rFonts w:ascii="Times New Roman" w:eastAsia="Times New Roman" w:hAnsi="Times New Roman" w:cs="Times New Roman"/>
          <w:color w:val="000000"/>
          <w:sz w:val="24"/>
          <w:szCs w:val="24"/>
          <w:lang w:eastAsia="ru-RU"/>
        </w:rPr>
        <w:t>)...</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местное ополчение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воины Киева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монголо-татары</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дружинники Галицко-Волынского княжества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21. С именами Феофана Грека, Андрея Рублева, Дионисия связано развитие</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1) книгопечатания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зодчества</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иконописи</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летописания</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22. Столицей Золотой Орды, ставкой хана стал город...</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lastRenderedPageBreak/>
        <w:t>1) Киев</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2) Владимир</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3) Сарай</w:t>
      </w:r>
    </w:p>
    <w:p w:rsidR="00E95119" w:rsidRPr="00E95119" w:rsidRDefault="00E95119" w:rsidP="00E95119">
      <w:pPr>
        <w:shd w:val="clear" w:color="auto" w:fill="FFFFFF"/>
        <w:spacing w:after="0" w:line="240" w:lineRule="auto"/>
        <w:rPr>
          <w:rFonts w:ascii="Times New Roman" w:eastAsia="Times New Roman" w:hAnsi="Times New Roman" w:cs="Times New Roman"/>
          <w:color w:val="000000"/>
          <w:sz w:val="24"/>
          <w:szCs w:val="24"/>
          <w:lang w:eastAsia="ru-RU"/>
        </w:rPr>
      </w:pPr>
      <w:r w:rsidRPr="00E95119">
        <w:rPr>
          <w:rFonts w:ascii="Times New Roman" w:eastAsia="Times New Roman" w:hAnsi="Times New Roman" w:cs="Times New Roman"/>
          <w:color w:val="000000"/>
          <w:sz w:val="24"/>
          <w:szCs w:val="24"/>
          <w:lang w:eastAsia="ru-RU"/>
        </w:rPr>
        <w:t>4) Каракорум</w:t>
      </w:r>
    </w:p>
    <w:p w:rsidR="00E95119" w:rsidRPr="00E95119" w:rsidRDefault="00E95119" w:rsidP="00E951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b/>
          <w:sz w:val="24"/>
          <w:szCs w:val="24"/>
          <w:lang w:eastAsia="ru-RU"/>
        </w:rPr>
        <w:t>Критерии оценки</w:t>
      </w:r>
      <w:r w:rsidRPr="00E95119">
        <w:rPr>
          <w:rFonts w:ascii="Times New Roman" w:eastAsia="Times New Roman" w:hAnsi="Times New Roman" w:cs="Times New Roman"/>
          <w:sz w:val="24"/>
          <w:szCs w:val="24"/>
          <w:lang w:eastAsia="ru-RU"/>
        </w:rPr>
        <w:t>: за каждый правильный ответ -1балл</w:t>
      </w:r>
    </w:p>
    <w:p w:rsidR="00E95119" w:rsidRPr="00E95119" w:rsidRDefault="00E95119" w:rsidP="00E95119">
      <w:p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От 20 до 22- баллов - «5»</w:t>
      </w:r>
    </w:p>
    <w:p w:rsidR="00E95119" w:rsidRPr="00E95119" w:rsidRDefault="00E95119" w:rsidP="00E95119">
      <w:p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От 16 до 19 баллов- «4»</w:t>
      </w:r>
    </w:p>
    <w:p w:rsidR="00E95119" w:rsidRPr="00E95119" w:rsidRDefault="00E95119" w:rsidP="00E95119">
      <w:p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От 12 до 15 баллов-«3»</w:t>
      </w:r>
    </w:p>
    <w:p w:rsidR="00E95119" w:rsidRPr="00E95119" w:rsidRDefault="00E95119" w:rsidP="00E95119">
      <w:p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Менее 11 баллов-2</w:t>
      </w:r>
    </w:p>
    <w:p w:rsidR="00E95119" w:rsidRPr="00E95119" w:rsidRDefault="00E95119" w:rsidP="00E95119">
      <w:pPr>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E95119" w:rsidRPr="00E95119" w:rsidRDefault="00E95119" w:rsidP="00E95119">
      <w:pPr>
        <w:spacing w:after="0" w:line="240" w:lineRule="auto"/>
        <w:ind w:firstLine="720"/>
        <w:jc w:val="both"/>
        <w:rPr>
          <w:rFonts w:ascii="Times New Roman" w:eastAsia="Times New Roman" w:hAnsi="Times New Roman" w:cs="Times New Roman"/>
          <w:b/>
          <w:sz w:val="24"/>
          <w:szCs w:val="24"/>
          <w:lang w:eastAsia="ru-RU"/>
        </w:rPr>
      </w:pPr>
      <w:r w:rsidRPr="00E95119">
        <w:rPr>
          <w:rFonts w:ascii="Times New Roman" w:eastAsia="Times New Roman" w:hAnsi="Times New Roman" w:cs="Times New Roman"/>
          <w:b/>
          <w:sz w:val="24"/>
          <w:szCs w:val="24"/>
          <w:lang w:eastAsia="ru-RU"/>
        </w:rPr>
        <w:t>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E95119" w:rsidRPr="00E95119" w:rsidRDefault="00E95119" w:rsidP="00E95119">
      <w:pPr>
        <w:tabs>
          <w:tab w:val="left" w:pos="685"/>
        </w:tabs>
        <w:spacing w:after="0" w:line="240" w:lineRule="auto"/>
        <w:jc w:val="both"/>
        <w:outlineLvl w:val="0"/>
        <w:rPr>
          <w:rFonts w:ascii="Times New Roman" w:eastAsia="Times New Roman" w:hAnsi="Times New Roman" w:cs="Times New Roman"/>
          <w:sz w:val="24"/>
          <w:szCs w:val="24"/>
          <w:lang w:eastAsia="ru-RU"/>
        </w:rPr>
      </w:pPr>
    </w:p>
    <w:p w:rsidR="00E95119" w:rsidRPr="00E95119" w:rsidRDefault="00E95119" w:rsidP="00E95119">
      <w:pPr>
        <w:spacing w:after="0" w:line="240" w:lineRule="auto"/>
        <w:jc w:val="center"/>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 xml:space="preserve">Результаты контроля используются для оценки текущей успеваемости </w:t>
      </w:r>
      <w:proofErr w:type="gramStart"/>
      <w:r w:rsidRPr="00E95119">
        <w:rPr>
          <w:rFonts w:ascii="Times New Roman" w:eastAsia="Times New Roman" w:hAnsi="Times New Roman" w:cs="Times New Roman"/>
          <w:sz w:val="24"/>
          <w:szCs w:val="24"/>
          <w:lang w:eastAsia="ru-RU"/>
        </w:rPr>
        <w:t>обучающихся</w:t>
      </w:r>
      <w:proofErr w:type="gramEnd"/>
    </w:p>
    <w:p w:rsidR="00E95119" w:rsidRPr="00E95119" w:rsidRDefault="00E95119" w:rsidP="00E95119">
      <w:pPr>
        <w:spacing w:after="0" w:line="240" w:lineRule="auto"/>
        <w:jc w:val="center"/>
        <w:rPr>
          <w:rFonts w:ascii="Times New Roman" w:eastAsia="Times New Roman" w:hAnsi="Times New Roman" w:cs="Times New Roman"/>
          <w:sz w:val="24"/>
          <w:szCs w:val="24"/>
          <w:lang w:eastAsia="ru-RU"/>
        </w:rPr>
      </w:pPr>
    </w:p>
    <w:p w:rsidR="00E95119" w:rsidRPr="00E95119" w:rsidRDefault="00E95119" w:rsidP="00E95119">
      <w:pPr>
        <w:spacing w:after="0" w:line="240" w:lineRule="auto"/>
        <w:ind w:firstLine="708"/>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 xml:space="preserve">Оценка текущей успеваемости </w:t>
      </w:r>
      <w:proofErr w:type="gramStart"/>
      <w:r w:rsidRPr="00E95119">
        <w:rPr>
          <w:rFonts w:ascii="Times New Roman" w:eastAsia="Times New Roman" w:hAnsi="Times New Roman" w:cs="Times New Roman"/>
          <w:sz w:val="24"/>
          <w:szCs w:val="24"/>
          <w:lang w:eastAsia="ru-RU"/>
        </w:rPr>
        <w:t>обучающихся</w:t>
      </w:r>
      <w:proofErr w:type="gramEnd"/>
      <w:r w:rsidRPr="00E95119">
        <w:rPr>
          <w:rFonts w:ascii="Times New Roman" w:eastAsia="Times New Roman" w:hAnsi="Times New Roman" w:cs="Times New Roman"/>
          <w:sz w:val="24"/>
          <w:szCs w:val="24"/>
          <w:lang w:eastAsia="ru-RU"/>
        </w:rPr>
        <w:t xml:space="preserve"> выставляется преподавателем в журнал теоретического обучения. Критерии оценки выполненной </w:t>
      </w:r>
      <w:proofErr w:type="gramStart"/>
      <w:r w:rsidRPr="00E95119">
        <w:rPr>
          <w:rFonts w:ascii="Times New Roman" w:eastAsia="Times New Roman" w:hAnsi="Times New Roman" w:cs="Times New Roman"/>
          <w:sz w:val="24"/>
          <w:szCs w:val="24"/>
          <w:lang w:eastAsia="ru-RU"/>
        </w:rPr>
        <w:t>обучающимися</w:t>
      </w:r>
      <w:proofErr w:type="gramEnd"/>
      <w:r w:rsidRPr="00E95119">
        <w:rPr>
          <w:rFonts w:ascii="Times New Roman" w:eastAsia="Times New Roman" w:hAnsi="Times New Roman" w:cs="Times New Roman"/>
          <w:sz w:val="24"/>
          <w:szCs w:val="24"/>
          <w:lang w:eastAsia="ru-RU"/>
        </w:rPr>
        <w:t xml:space="preserve">  работы:</w:t>
      </w:r>
    </w:p>
    <w:p w:rsidR="00E95119" w:rsidRPr="00E95119" w:rsidRDefault="00E95119" w:rsidP="00E95119">
      <w:pPr>
        <w:numPr>
          <w:ilvl w:val="0"/>
          <w:numId w:val="1"/>
        </w:numPr>
        <w:spacing w:after="0" w:line="240" w:lineRule="auto"/>
        <w:jc w:val="both"/>
        <w:rPr>
          <w:rFonts w:ascii="Times New Roman" w:eastAsia="Times New Roman" w:hAnsi="Times New Roman" w:cs="Times New Roman"/>
          <w:sz w:val="24"/>
          <w:szCs w:val="24"/>
          <w:lang w:eastAsia="ru-RU"/>
        </w:rPr>
      </w:pPr>
      <w:bookmarkStart w:id="1" w:name="9"/>
      <w:bookmarkEnd w:id="1"/>
      <w:r w:rsidRPr="00E95119">
        <w:rPr>
          <w:rFonts w:ascii="Times New Roman" w:eastAsia="Times New Roman" w:hAnsi="Times New Roman" w:cs="Times New Roman"/>
          <w:sz w:val="24"/>
          <w:szCs w:val="24"/>
          <w:lang w:eastAsia="ru-RU"/>
        </w:rPr>
        <w:t>оценка «5» - работа выполнена без ошибок; чисто, без исправлений; тема раскрыта полностью;</w:t>
      </w:r>
    </w:p>
    <w:p w:rsidR="00E95119" w:rsidRPr="00E95119" w:rsidRDefault="00E95119" w:rsidP="00E95119">
      <w:pPr>
        <w:numPr>
          <w:ilvl w:val="0"/>
          <w:numId w:val="1"/>
        </w:num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 xml:space="preserve">оценка «4»  -  работа выполнена с незначительными ошибками; </w:t>
      </w:r>
    </w:p>
    <w:p w:rsidR="00E95119" w:rsidRPr="00E95119" w:rsidRDefault="00E95119" w:rsidP="00E95119">
      <w:pPr>
        <w:numPr>
          <w:ilvl w:val="0"/>
          <w:numId w:val="1"/>
        </w:num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тема раскрыта не полностью;</w:t>
      </w:r>
    </w:p>
    <w:p w:rsidR="00E95119" w:rsidRPr="00E95119" w:rsidRDefault="00E95119" w:rsidP="00E95119">
      <w:pPr>
        <w:numPr>
          <w:ilvl w:val="0"/>
          <w:numId w:val="1"/>
        </w:num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оценка «3» - работа выполнена с ошибками, тема раскрыта частично.</w:t>
      </w:r>
    </w:p>
    <w:p w:rsidR="00E95119" w:rsidRPr="00E95119" w:rsidRDefault="00E95119" w:rsidP="00E95119">
      <w:p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spacing w:val="-2"/>
          <w:sz w:val="24"/>
          <w:szCs w:val="24"/>
          <w:lang w:eastAsia="ru-RU"/>
        </w:rPr>
      </w:pPr>
    </w:p>
    <w:p w:rsidR="00E95119" w:rsidRPr="00E95119" w:rsidRDefault="00E95119" w:rsidP="00E95119">
      <w:pPr>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r w:rsidRPr="00E95119">
        <w:rPr>
          <w:rFonts w:ascii="Times New Roman" w:eastAsia="Times New Roman" w:hAnsi="Times New Roman" w:cs="Times New Roman"/>
          <w:b/>
          <w:bCs/>
          <w:spacing w:val="-2"/>
          <w:sz w:val="24"/>
          <w:szCs w:val="24"/>
          <w:lang w:eastAsia="ru-RU"/>
        </w:rPr>
        <w:t>4. Критерии оценки компетенций обучающихся</w:t>
      </w:r>
    </w:p>
    <w:p w:rsidR="00E95119" w:rsidRPr="00E95119" w:rsidRDefault="00E95119" w:rsidP="00E95119">
      <w:pPr>
        <w:shd w:val="clear" w:color="auto" w:fill="FFFFFF"/>
        <w:tabs>
          <w:tab w:val="left" w:pos="1134"/>
        </w:tabs>
        <w:autoSpaceDE w:val="0"/>
        <w:autoSpaceDN w:val="0"/>
        <w:adjustRightInd w:val="0"/>
        <w:spacing w:after="0" w:line="240" w:lineRule="auto"/>
        <w:jc w:val="center"/>
        <w:rPr>
          <w:rFonts w:ascii="Times New Roman" w:eastAsia="Times New Roman" w:hAnsi="Times New Roman" w:cs="Times New Roman"/>
          <w:b/>
          <w:bCs/>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95119" w:rsidRPr="00E95119" w:rsidTr="00F61A8B">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Уровень компетентности</w:t>
            </w:r>
          </w:p>
        </w:tc>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Количество баллов</w:t>
            </w:r>
          </w:p>
        </w:tc>
      </w:tr>
      <w:tr w:rsidR="00E95119" w:rsidRPr="00E95119" w:rsidTr="00F61A8B">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Высокий</w:t>
            </w:r>
          </w:p>
        </w:tc>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80-100</w:t>
            </w:r>
          </w:p>
        </w:tc>
      </w:tr>
      <w:tr w:rsidR="00E95119" w:rsidRPr="00E95119" w:rsidTr="00F61A8B">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Средний</w:t>
            </w:r>
          </w:p>
        </w:tc>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60-79</w:t>
            </w:r>
          </w:p>
        </w:tc>
      </w:tr>
      <w:tr w:rsidR="00E95119" w:rsidRPr="00E95119" w:rsidTr="00F61A8B">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Низкий</w:t>
            </w:r>
          </w:p>
        </w:tc>
        <w:tc>
          <w:tcPr>
            <w:tcW w:w="4785" w:type="dxa"/>
            <w:tcBorders>
              <w:top w:val="single" w:sz="4" w:space="0" w:color="auto"/>
              <w:left w:val="single" w:sz="4" w:space="0" w:color="auto"/>
              <w:bottom w:val="single" w:sz="4" w:space="0" w:color="auto"/>
              <w:right w:val="single" w:sz="4" w:space="0" w:color="auto"/>
            </w:tcBorders>
          </w:tcPr>
          <w:p w:rsidR="00E95119" w:rsidRPr="00E95119" w:rsidRDefault="00E95119" w:rsidP="00E95119">
            <w:pPr>
              <w:tabs>
                <w:tab w:val="left" w:pos="1134"/>
              </w:tabs>
              <w:autoSpaceDE w:val="0"/>
              <w:autoSpaceDN w:val="0"/>
              <w:adjustRightInd w:val="0"/>
              <w:spacing w:after="0" w:line="240" w:lineRule="auto"/>
              <w:jc w:val="center"/>
              <w:rPr>
                <w:rFonts w:ascii="Times New Roman" w:eastAsia="Times New Roman" w:hAnsi="Times New Roman" w:cs="Times New Roman"/>
                <w:bCs/>
                <w:spacing w:val="-2"/>
                <w:sz w:val="24"/>
                <w:szCs w:val="24"/>
                <w:lang w:eastAsia="ru-RU"/>
              </w:rPr>
            </w:pPr>
            <w:r w:rsidRPr="00E95119">
              <w:rPr>
                <w:rFonts w:ascii="Times New Roman" w:eastAsia="Times New Roman" w:hAnsi="Times New Roman" w:cs="Times New Roman"/>
                <w:bCs/>
                <w:spacing w:val="-2"/>
                <w:sz w:val="24"/>
                <w:szCs w:val="24"/>
                <w:lang w:eastAsia="ru-RU"/>
              </w:rPr>
              <w:t>0-59</w:t>
            </w:r>
          </w:p>
        </w:tc>
      </w:tr>
    </w:tbl>
    <w:p w:rsidR="00E95119" w:rsidRPr="00E95119" w:rsidRDefault="00E95119" w:rsidP="00E95119">
      <w:pPr>
        <w:shd w:val="clear" w:color="auto" w:fill="FFFFFF"/>
        <w:tabs>
          <w:tab w:val="left" w:pos="1134"/>
        </w:tabs>
        <w:autoSpaceDE w:val="0"/>
        <w:autoSpaceDN w:val="0"/>
        <w:adjustRightInd w:val="0"/>
        <w:spacing w:after="0" w:line="240" w:lineRule="auto"/>
        <w:rPr>
          <w:rFonts w:ascii="Times New Roman" w:eastAsia="Times New Roman" w:hAnsi="Times New Roman" w:cs="Times New Roman"/>
          <w:b/>
          <w:sz w:val="24"/>
          <w:szCs w:val="24"/>
          <w:lang w:eastAsia="ru-RU"/>
        </w:rPr>
      </w:pPr>
    </w:p>
    <w:p w:rsidR="00E95119" w:rsidRPr="00E95119" w:rsidRDefault="00E95119" w:rsidP="00E95119">
      <w:pPr>
        <w:spacing w:after="0" w:line="240" w:lineRule="auto"/>
        <w:ind w:right="152" w:firstLine="568"/>
        <w:jc w:val="right"/>
        <w:rPr>
          <w:rFonts w:ascii="Times New Roman" w:eastAsia="Times New Roman" w:hAnsi="Times New Roman" w:cs="Times New Roman"/>
          <w:sz w:val="24"/>
          <w:szCs w:val="24"/>
          <w:lang w:eastAsia="ru-RU"/>
        </w:rPr>
      </w:pPr>
      <w:r w:rsidRPr="00E95119">
        <w:rPr>
          <w:rFonts w:ascii="Times New Roman" w:eastAsia="Times New Roman" w:hAnsi="Times New Roman" w:cs="Times New Roman"/>
          <w:b/>
          <w:sz w:val="24"/>
          <w:szCs w:val="24"/>
          <w:lang w:eastAsia="ru-RU"/>
        </w:rPr>
        <w:br w:type="page"/>
      </w:r>
      <w:r w:rsidRPr="00E95119">
        <w:rPr>
          <w:rFonts w:ascii="Times New Roman" w:eastAsia="Times New Roman" w:hAnsi="Times New Roman" w:cs="Times New Roman"/>
          <w:sz w:val="24"/>
          <w:szCs w:val="24"/>
          <w:lang w:eastAsia="ru-RU"/>
        </w:rPr>
        <w:lastRenderedPageBreak/>
        <w:t xml:space="preserve">        </w:t>
      </w:r>
    </w:p>
    <w:p w:rsidR="00E95119" w:rsidRPr="00E95119" w:rsidRDefault="00E95119" w:rsidP="00E95119">
      <w:pPr>
        <w:widowControl w:val="0"/>
        <w:tabs>
          <w:tab w:val="left" w:pos="658"/>
        </w:tabs>
        <w:spacing w:after="58" w:line="260" w:lineRule="exact"/>
        <w:rPr>
          <w:rFonts w:ascii="Times New Roman" w:eastAsia="Times New Roman" w:hAnsi="Times New Roman" w:cs="Times New Roman"/>
          <w:bCs/>
          <w:sz w:val="24"/>
          <w:szCs w:val="24"/>
          <w:lang w:eastAsia="x-none"/>
        </w:rPr>
      </w:pPr>
    </w:p>
    <w:p w:rsidR="00E95119" w:rsidRPr="00E95119" w:rsidRDefault="00E95119" w:rsidP="00E95119">
      <w:pPr>
        <w:widowControl w:val="0"/>
        <w:tabs>
          <w:tab w:val="left" w:pos="658"/>
        </w:tabs>
        <w:spacing w:after="58" w:line="260" w:lineRule="exact"/>
        <w:ind w:firstLine="720"/>
        <w:jc w:val="center"/>
        <w:rPr>
          <w:rFonts w:ascii="Times New Roman" w:eastAsia="Times New Roman" w:hAnsi="Times New Roman" w:cs="Times New Roman"/>
          <w:b/>
          <w:bCs/>
          <w:sz w:val="24"/>
          <w:szCs w:val="24"/>
          <w:lang w:eastAsia="x-none"/>
        </w:rPr>
      </w:pPr>
      <w:r w:rsidRPr="00E95119">
        <w:rPr>
          <w:rFonts w:ascii="Times New Roman" w:eastAsia="Times New Roman" w:hAnsi="Times New Roman" w:cs="Times New Roman"/>
          <w:b/>
          <w:bCs/>
          <w:sz w:val="24"/>
          <w:szCs w:val="24"/>
          <w:lang w:eastAsia="x-none"/>
        </w:rPr>
        <w:t>Методические рекомендации и указания</w:t>
      </w:r>
    </w:p>
    <w:p w:rsidR="00E95119" w:rsidRPr="00E95119" w:rsidRDefault="00E95119" w:rsidP="00E95119">
      <w:pPr>
        <w:widowControl w:val="0"/>
        <w:tabs>
          <w:tab w:val="left" w:pos="658"/>
        </w:tabs>
        <w:spacing w:after="58" w:line="260" w:lineRule="exact"/>
        <w:ind w:firstLine="720"/>
        <w:jc w:val="right"/>
        <w:rPr>
          <w:rFonts w:ascii="Times New Roman" w:eastAsia="Times New Roman" w:hAnsi="Times New Roman" w:cs="Times New Roman"/>
          <w:bCs/>
          <w:sz w:val="24"/>
          <w:szCs w:val="24"/>
          <w:lang w:eastAsia="x-none"/>
        </w:rPr>
      </w:pPr>
    </w:p>
    <w:p w:rsidR="00E95119" w:rsidRPr="00E95119" w:rsidRDefault="00E95119" w:rsidP="00E95119">
      <w:pPr>
        <w:widowControl w:val="0"/>
        <w:tabs>
          <w:tab w:val="left" w:pos="658"/>
        </w:tabs>
        <w:spacing w:after="58" w:line="260" w:lineRule="exact"/>
        <w:ind w:firstLine="720"/>
        <w:jc w:val="center"/>
        <w:rPr>
          <w:rFonts w:ascii="Times New Roman" w:eastAsia="Times New Roman" w:hAnsi="Times New Roman" w:cs="Times New Roman"/>
          <w:b/>
          <w:bCs/>
          <w:sz w:val="24"/>
          <w:szCs w:val="24"/>
          <w:lang w:val="x-none" w:eastAsia="x-none"/>
        </w:rPr>
      </w:pPr>
      <w:r w:rsidRPr="00E95119">
        <w:rPr>
          <w:rFonts w:ascii="Times New Roman" w:eastAsia="Times New Roman" w:hAnsi="Times New Roman" w:cs="Times New Roman"/>
          <w:b/>
          <w:bCs/>
          <w:sz w:val="24"/>
          <w:szCs w:val="24"/>
          <w:lang w:eastAsia="x-none"/>
        </w:rPr>
        <w:t xml:space="preserve">1. </w:t>
      </w:r>
      <w:r w:rsidRPr="00E95119">
        <w:rPr>
          <w:rFonts w:ascii="Times New Roman" w:eastAsia="Times New Roman" w:hAnsi="Times New Roman" w:cs="Times New Roman"/>
          <w:b/>
          <w:bCs/>
          <w:sz w:val="24"/>
          <w:szCs w:val="24"/>
          <w:lang w:val="x-none" w:eastAsia="x-none"/>
        </w:rPr>
        <w:t xml:space="preserve">Методические указания для обучающихся по освоению дисциплины </w:t>
      </w:r>
    </w:p>
    <w:p w:rsidR="00E95119" w:rsidRPr="00E95119" w:rsidRDefault="00E95119" w:rsidP="00E95119">
      <w:pPr>
        <w:spacing w:after="0" w:line="240" w:lineRule="auto"/>
        <w:ind w:firstLine="709"/>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Самостоятельная работа, как правило, имеет творческий характер и выполняется на третьем уровне развития самостоятельной познавательной деятельности. В процессе обучения самостоятельная работа носит характер практической деятельности с учебной литературой и компьютерными базами данных. Обучающиеся должны уметь составлять схемы, таблицы по тексту лекций и учебной литературе, готовить реферат по заданной теме, составлять письменный конспект главы или раздела, расшифровывать обозначение марок различных материалов. Некоторые вопросы дисциплины вынесены на самостоятельное изучение, их необходимо законспектировать или подготовить реферат.</w:t>
      </w:r>
    </w:p>
    <w:p w:rsidR="00E95119" w:rsidRPr="00E95119" w:rsidRDefault="00E95119" w:rsidP="00E95119">
      <w:pPr>
        <w:spacing w:after="0" w:line="240" w:lineRule="auto"/>
        <w:ind w:firstLine="709"/>
        <w:jc w:val="both"/>
        <w:rPr>
          <w:rFonts w:ascii="Times New Roman" w:eastAsia="Times New Roman" w:hAnsi="Times New Roman" w:cs="Times New Roman"/>
          <w:sz w:val="24"/>
          <w:szCs w:val="24"/>
          <w:lang w:eastAsia="ru-RU"/>
        </w:rPr>
      </w:pP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r w:rsidRPr="00E95119">
        <w:rPr>
          <w:rFonts w:ascii="Times New Roman" w:eastAsia="Times New Roman" w:hAnsi="Times New Roman" w:cs="Times New Roman"/>
          <w:b/>
          <w:sz w:val="24"/>
          <w:szCs w:val="24"/>
          <w:lang w:eastAsia="ru-RU"/>
        </w:rPr>
        <w:t>Работа с конспектом лекций</w:t>
      </w: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p>
    <w:p w:rsidR="00E95119" w:rsidRPr="00E95119" w:rsidRDefault="00E95119" w:rsidP="00E95119">
      <w:pPr>
        <w:spacing w:after="0" w:line="240" w:lineRule="auto"/>
        <w:ind w:firstLine="708"/>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Работа с конспектом лекций по курсу "Основы философии" заключается в том, что обучающийся, после рассмотрения каждого раздела дисциплины, в период между очередными лекционными занятиями, изучает материал конспекта. Непонятные положения конспекта необходимо выяснить у преподавателя на консультациях по курсу, которые предусмотрены учебным планом.</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r w:rsidRPr="00E95119">
        <w:rPr>
          <w:rFonts w:ascii="Times New Roman" w:eastAsia="Times New Roman" w:hAnsi="Times New Roman" w:cs="Times New Roman"/>
          <w:b/>
          <w:sz w:val="24"/>
          <w:szCs w:val="24"/>
          <w:lang w:eastAsia="ru-RU"/>
        </w:rPr>
        <w:t>Чтение основной и дополнительной литературы по курсу с  конспектированием по разделам</w:t>
      </w: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p>
    <w:p w:rsidR="00E95119" w:rsidRPr="00E95119" w:rsidRDefault="00E95119" w:rsidP="00E95119">
      <w:pPr>
        <w:spacing w:after="0" w:line="240" w:lineRule="auto"/>
        <w:ind w:firstLine="708"/>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Самостоятельная работа при чтении учебной литературы начинается с изучения конспекта материала, полученного при слушании лекций преподавателя. Полученную информацию необходимо осмыслить. При необходимости, в конспект лекций могут быть внесены схемы, эскизы рисунков, другая дополнительная информация.</w:t>
      </w:r>
    </w:p>
    <w:p w:rsidR="00E95119" w:rsidRPr="00E95119" w:rsidRDefault="00E95119" w:rsidP="00E95119">
      <w:pPr>
        <w:spacing w:after="0" w:line="240" w:lineRule="auto"/>
        <w:ind w:firstLine="708"/>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При изучении нового материала составляется конспект. Сжато излагается самое существенное в данном материале. Максимально точно записываются определения, схемы, трудные для заполнения места.</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 xml:space="preserve"> </w:t>
      </w: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r w:rsidRPr="00E95119">
        <w:rPr>
          <w:rFonts w:ascii="Times New Roman" w:eastAsia="Times New Roman" w:hAnsi="Times New Roman" w:cs="Times New Roman"/>
          <w:b/>
          <w:sz w:val="24"/>
          <w:szCs w:val="24"/>
          <w:lang w:eastAsia="ru-RU"/>
        </w:rPr>
        <w:t>Подготовка к практическим занятиям</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p>
    <w:p w:rsidR="00E95119" w:rsidRPr="00E95119" w:rsidRDefault="00E95119" w:rsidP="00E95119">
      <w:pPr>
        <w:spacing w:after="0" w:line="240" w:lineRule="auto"/>
        <w:ind w:firstLine="708"/>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Программа курса предусматривает выполнение практических работ. Подготовка к практическим занятиям заключается в работе с конспектом лекций по данной теме, в изучении соответствующего</w:t>
      </w:r>
      <w:bookmarkStart w:id="2" w:name="8"/>
      <w:bookmarkEnd w:id="2"/>
      <w:r w:rsidRPr="00E95119">
        <w:rPr>
          <w:rFonts w:ascii="Times New Roman" w:eastAsia="Times New Roman" w:hAnsi="Times New Roman" w:cs="Times New Roman"/>
          <w:sz w:val="24"/>
          <w:szCs w:val="24"/>
          <w:lang w:eastAsia="ru-RU"/>
        </w:rPr>
        <w:t xml:space="preserve"> раздела учебника или учебного пособия, в просмотре дополнительной литературы. Практическая работа выполняется в аудитории. </w:t>
      </w:r>
    </w:p>
    <w:p w:rsidR="00E95119" w:rsidRPr="00E95119" w:rsidRDefault="00E95119" w:rsidP="00E95119">
      <w:pPr>
        <w:spacing w:after="0" w:line="240" w:lineRule="auto"/>
        <w:ind w:firstLine="708"/>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Также подготовка к практическим занятиям включает в себя работу над рефератом.</w:t>
      </w:r>
    </w:p>
    <w:p w:rsidR="00E95119" w:rsidRPr="00E95119" w:rsidRDefault="00E95119" w:rsidP="00E95119">
      <w:pPr>
        <w:spacing w:after="0" w:line="240" w:lineRule="auto"/>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 xml:space="preserve">В начале семестра преподаватель выдает темы рефератов. При подготовке доклада необходимо использовать основную и дополнительную литературу. Обучающийся должен подготовить материал и доложить его на практическом занятии. В реферате раскрывается выбранная тема, по возможности приводится пример. При подготовке реферата </w:t>
      </w:r>
      <w:proofErr w:type="gramStart"/>
      <w:r w:rsidRPr="00E95119">
        <w:rPr>
          <w:rFonts w:ascii="Times New Roman" w:eastAsia="Times New Roman" w:hAnsi="Times New Roman" w:cs="Times New Roman"/>
          <w:sz w:val="24"/>
          <w:szCs w:val="24"/>
          <w:lang w:eastAsia="ru-RU"/>
        </w:rPr>
        <w:t>обучающийся</w:t>
      </w:r>
      <w:proofErr w:type="gramEnd"/>
      <w:r w:rsidRPr="00E95119">
        <w:rPr>
          <w:rFonts w:ascii="Times New Roman" w:eastAsia="Times New Roman" w:hAnsi="Times New Roman" w:cs="Times New Roman"/>
          <w:sz w:val="24"/>
          <w:szCs w:val="24"/>
          <w:lang w:eastAsia="ru-RU"/>
        </w:rPr>
        <w:t xml:space="preserve"> может обращаться к преподавателю за разъяснением непонятного материала. Соответственно оформленный отчет должен быть сдан преподавателю.</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r w:rsidRPr="00E95119">
        <w:rPr>
          <w:rFonts w:ascii="Times New Roman" w:eastAsia="Times New Roman" w:hAnsi="Times New Roman" w:cs="Times New Roman"/>
          <w:b/>
          <w:sz w:val="24"/>
          <w:szCs w:val="24"/>
          <w:lang w:eastAsia="ru-RU"/>
        </w:rPr>
        <w:t>Работа с электронными ресурсами в сети интернет</w:t>
      </w: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p>
    <w:p w:rsidR="00E95119" w:rsidRPr="00E95119" w:rsidRDefault="00E95119" w:rsidP="00E95119">
      <w:pPr>
        <w:spacing w:after="0" w:line="240" w:lineRule="auto"/>
        <w:ind w:firstLine="709"/>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Для повышения эффективности самостоятельной работы обучающийся должен учиться работать в поисковых системах сети Интернет и использовать найденную информацию при подготовке к занятиям.</w:t>
      </w:r>
    </w:p>
    <w:p w:rsidR="00E95119" w:rsidRPr="00E95119" w:rsidRDefault="00E95119" w:rsidP="00E95119">
      <w:pPr>
        <w:spacing w:after="0" w:line="240" w:lineRule="auto"/>
        <w:ind w:firstLine="709"/>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lastRenderedPageBreak/>
        <w:t xml:space="preserve">Поиск информации можно вести по автору, заглавию, виду издания, году издания или издательству. Также в сети Интернет доступна услуга по скачиванию методических указаний и учебных пособий по подбору необходимой учебной и научно-технической литературы. </w:t>
      </w:r>
    </w:p>
    <w:p w:rsidR="00E95119" w:rsidRPr="00E95119" w:rsidRDefault="00E95119" w:rsidP="00E95119">
      <w:pPr>
        <w:spacing w:after="0" w:line="240" w:lineRule="auto"/>
        <w:rPr>
          <w:rFonts w:ascii="Times New Roman" w:eastAsia="Times New Roman" w:hAnsi="Times New Roman" w:cs="Times New Roman"/>
          <w:b/>
          <w:sz w:val="24"/>
          <w:szCs w:val="24"/>
          <w:lang w:eastAsia="ru-RU"/>
        </w:rPr>
      </w:pP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r w:rsidRPr="00E95119">
        <w:rPr>
          <w:rFonts w:ascii="Times New Roman" w:eastAsia="Times New Roman" w:hAnsi="Times New Roman" w:cs="Times New Roman"/>
          <w:b/>
          <w:sz w:val="24"/>
          <w:szCs w:val="24"/>
          <w:lang w:eastAsia="ru-RU"/>
        </w:rPr>
        <w:t>Контроль самостоятельной работы студентов</w:t>
      </w:r>
    </w:p>
    <w:p w:rsidR="00E95119" w:rsidRPr="00E95119" w:rsidRDefault="00E95119" w:rsidP="00E95119">
      <w:pPr>
        <w:spacing w:after="0" w:line="240" w:lineRule="auto"/>
        <w:jc w:val="center"/>
        <w:rPr>
          <w:rFonts w:ascii="Times New Roman" w:eastAsia="Times New Roman" w:hAnsi="Times New Roman" w:cs="Times New Roman"/>
          <w:b/>
          <w:sz w:val="24"/>
          <w:szCs w:val="24"/>
          <w:lang w:eastAsia="ru-RU"/>
        </w:rPr>
      </w:pPr>
    </w:p>
    <w:p w:rsidR="00E95119" w:rsidRPr="00E95119" w:rsidRDefault="00E95119" w:rsidP="00E95119">
      <w:pPr>
        <w:spacing w:after="0" w:line="240" w:lineRule="auto"/>
        <w:ind w:firstLine="708"/>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Контроль самостоятельной работы проводится преподавателем в аудитории.</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Предусмотрены следующие виды контроля:</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–собеседование;</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–устный опрос;</w:t>
      </w:r>
    </w:p>
    <w:p w:rsidR="00E95119" w:rsidRPr="00E95119" w:rsidRDefault="00E95119" w:rsidP="00E95119">
      <w:pPr>
        <w:spacing w:after="0" w:line="240" w:lineRule="auto"/>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–отчетная работа.</w:t>
      </w:r>
    </w:p>
    <w:p w:rsidR="00E95119" w:rsidRPr="00E95119" w:rsidRDefault="00E95119" w:rsidP="00E95119">
      <w:pPr>
        <w:widowControl w:val="0"/>
        <w:tabs>
          <w:tab w:val="left" w:pos="1114"/>
        </w:tabs>
        <w:spacing w:after="0" w:line="240" w:lineRule="auto"/>
        <w:ind w:right="20" w:firstLine="720"/>
        <w:jc w:val="both"/>
        <w:rPr>
          <w:rFonts w:ascii="Times New Roman" w:eastAsia="Times New Roman" w:hAnsi="Times New Roman" w:cs="Times New Roman"/>
          <w:sz w:val="24"/>
          <w:szCs w:val="24"/>
          <w:lang w:eastAsia="ru-RU"/>
        </w:rPr>
      </w:pPr>
    </w:p>
    <w:p w:rsidR="00E95119" w:rsidRPr="00E95119" w:rsidRDefault="00E95119" w:rsidP="00E95119">
      <w:pPr>
        <w:widowControl w:val="0"/>
        <w:tabs>
          <w:tab w:val="left" w:pos="116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5119">
        <w:rPr>
          <w:rFonts w:ascii="Times New Roman" w:eastAsia="Times New Roman" w:hAnsi="Times New Roman" w:cs="Times New Roman"/>
          <w:b/>
          <w:bCs/>
          <w:sz w:val="24"/>
          <w:szCs w:val="24"/>
          <w:lang w:eastAsia="ru-RU"/>
        </w:rPr>
        <w:t xml:space="preserve">2. Методические указания по подготовке к сдаче экзамена </w:t>
      </w:r>
    </w:p>
    <w:p w:rsidR="00E95119" w:rsidRPr="00E95119" w:rsidRDefault="00E95119" w:rsidP="00E95119">
      <w:pPr>
        <w:widowControl w:val="0"/>
        <w:tabs>
          <w:tab w:val="left" w:pos="116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95119" w:rsidRPr="00E95119" w:rsidRDefault="00E95119" w:rsidP="00E951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Изучение дисциплины заканчивается определенными методами контроля, к которым относятся: текущая аттестация, экзамен.</w:t>
      </w:r>
    </w:p>
    <w:p w:rsidR="00E95119" w:rsidRPr="00E95119" w:rsidRDefault="00E95119" w:rsidP="00E951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Требования к организации подготовки к экзамену те же, что и при занятиях в течение семестра, но соблюдаться они должны более строго. При подготовке к экзамену у обучающегося должен быть хороший учебник или конспект литературы, прочитанной по указанию преподавателя в течение семестра.</w:t>
      </w:r>
    </w:p>
    <w:p w:rsidR="00E95119" w:rsidRPr="00E95119" w:rsidRDefault="00E95119" w:rsidP="00E951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Первоначально следует просмотреть весь материал по сдаваемой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опорные конспекты лекций.</w:t>
      </w:r>
    </w:p>
    <w:p w:rsidR="00E95119" w:rsidRPr="00E95119" w:rsidRDefault="00E95119" w:rsidP="00E951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119">
        <w:rPr>
          <w:rFonts w:ascii="Times New Roman" w:eastAsia="Times New Roman" w:hAnsi="Times New Roman" w:cs="Times New Roman"/>
          <w:sz w:val="24"/>
          <w:szCs w:val="24"/>
          <w:lang w:eastAsia="ru-RU"/>
        </w:rPr>
        <w:t>Систематическая подготовка к занятиям в течение семестра позволит использовать время подготовки к экзамену для систематизации знаний.</w:t>
      </w:r>
    </w:p>
    <w:p w:rsidR="00E95119" w:rsidRPr="00E95119" w:rsidRDefault="00E95119" w:rsidP="00E9511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E95119">
        <w:rPr>
          <w:rFonts w:ascii="Times New Roman" w:eastAsia="Times New Roman" w:hAnsi="Times New Roman" w:cs="Times New Roman"/>
          <w:sz w:val="24"/>
          <w:szCs w:val="24"/>
          <w:lang w:eastAsia="ru-RU"/>
        </w:rPr>
        <w:t>Если в процессе самостоятельной работы над изучением теоретического материала или при решении задач у обучающегося возникают вопросы, разрешить которые самостоятельно не удается, необходимо обратиться к преподавателю для получения у него разъяснений или указаний.</w:t>
      </w:r>
      <w:proofErr w:type="gramEnd"/>
      <w:r w:rsidRPr="00E95119">
        <w:rPr>
          <w:rFonts w:ascii="Times New Roman" w:eastAsia="Times New Roman" w:hAnsi="Times New Roman" w:cs="Times New Roman"/>
          <w:sz w:val="24"/>
          <w:szCs w:val="24"/>
          <w:lang w:eastAsia="ru-RU"/>
        </w:rPr>
        <w:t xml:space="preserve"> В своих вопросах обучающийся должен четко выразить, в чем он испытывает затруднения, характер этого затруднения. За консультацией следует обращаться и в случае, если возникнут сомнения в правильности ответов на вопросы самопроверки.</w:t>
      </w:r>
    </w:p>
    <w:p w:rsidR="00E95119" w:rsidRPr="00E95119" w:rsidRDefault="00E95119" w:rsidP="00E95119">
      <w:pPr>
        <w:widowControl w:val="0"/>
        <w:autoSpaceDE w:val="0"/>
        <w:autoSpaceDN w:val="0"/>
        <w:spacing w:after="0" w:line="360" w:lineRule="auto"/>
        <w:jc w:val="both"/>
        <w:rPr>
          <w:rFonts w:ascii="Times New Roman" w:eastAsia="Times New Roman" w:hAnsi="Times New Roman" w:cs="Times New Roman"/>
          <w:bCs/>
          <w:color w:val="FF0000"/>
          <w:sz w:val="24"/>
          <w:szCs w:val="24"/>
          <w:lang w:eastAsia="ru-RU"/>
        </w:rPr>
      </w:pPr>
    </w:p>
    <w:p w:rsidR="00E95119" w:rsidRPr="00E95119" w:rsidRDefault="00E95119" w:rsidP="00E95119">
      <w:pPr>
        <w:spacing w:after="0" w:line="322" w:lineRule="exact"/>
        <w:ind w:right="-83" w:firstLine="560"/>
        <w:jc w:val="both"/>
        <w:rPr>
          <w:rFonts w:ascii="Times New Roman" w:eastAsia="Times New Roman" w:hAnsi="Times New Roman" w:cs="Times New Roman"/>
          <w:bCs/>
          <w:color w:val="000000"/>
          <w:sz w:val="24"/>
          <w:szCs w:val="20"/>
          <w:lang w:eastAsia="ru-RU"/>
        </w:rPr>
      </w:pPr>
    </w:p>
    <w:p w:rsidR="00E95119" w:rsidRDefault="00E95119"/>
    <w:sectPr w:rsidR="00E95119" w:rsidSect="005440AE">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0326"/>
    <w:multiLevelType w:val="multilevel"/>
    <w:tmpl w:val="CD944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96FC5"/>
    <w:multiLevelType w:val="hybridMultilevel"/>
    <w:tmpl w:val="ACDABDA0"/>
    <w:lvl w:ilvl="0" w:tplc="21622354">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1134424"/>
    <w:multiLevelType w:val="hybridMultilevel"/>
    <w:tmpl w:val="B2BC4F20"/>
    <w:lvl w:ilvl="0" w:tplc="103AE3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19"/>
    <w:rsid w:val="00E95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2021-07-16T10:46:00Z</dcterms:created>
  <dcterms:modified xsi:type="dcterms:W3CDTF">2021-07-16T10:47:00Z</dcterms:modified>
</cp:coreProperties>
</file>